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B5540D" w:rsidRPr="00B93B63" w14:paraId="58555F2E" w14:textId="77777777" w:rsidTr="00B5540D">
        <w:tc>
          <w:tcPr>
            <w:tcW w:w="5387" w:type="dxa"/>
            <w:shd w:val="clear" w:color="auto" w:fill="auto"/>
          </w:tcPr>
          <w:p w14:paraId="47977E4E" w14:textId="77777777" w:rsidR="00B5540D" w:rsidRPr="00B93B63" w:rsidRDefault="00B5540D" w:rsidP="00236FDA">
            <w:pPr>
              <w:ind w:right="-154"/>
              <w:rPr>
                <w:rFonts w:ascii="Arial" w:hAnsi="Arial" w:cs="Arial"/>
              </w:rPr>
            </w:pPr>
            <w:r w:rsidRPr="00B93B63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35C86B3A" wp14:editId="64C64D5C">
                  <wp:extent cx="1286510" cy="1036320"/>
                  <wp:effectExtent l="0" t="0" r="889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D5648F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>ΣΧΟΛΗ ΜΗΧΑΝΙΚΩΝ</w:t>
            </w:r>
          </w:p>
          <w:p w14:paraId="2A7F7CD8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>ΤΜΗΜΑ ΜΗΧΑΝΟΛΟΓΩΝ ΜΗΧΑΝΙΚΩΝ</w:t>
            </w:r>
            <w:r w:rsidRPr="00B93B63">
              <w:rPr>
                <w:rFonts w:ascii="Times New Roman" w:hAnsi="Times New Roman"/>
              </w:rPr>
              <w:tab/>
            </w:r>
          </w:p>
          <w:p w14:paraId="77E53B77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>Πληροφορίες.: Κώστας Μανιαδάκης</w:t>
            </w:r>
          </w:p>
          <w:p w14:paraId="30272BA2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 xml:space="preserve">Τηλ.: 2810-379848, </w:t>
            </w:r>
            <w:r w:rsidRPr="00B93B63">
              <w:rPr>
                <w:rFonts w:ascii="Times New Roman" w:hAnsi="Times New Roman"/>
                <w:lang w:val="en-US"/>
              </w:rPr>
              <w:t>fax</w:t>
            </w:r>
            <w:r w:rsidRPr="00B93B63">
              <w:rPr>
                <w:rFonts w:ascii="Times New Roman" w:hAnsi="Times New Roman"/>
              </w:rPr>
              <w:t>: 2810-379859</w:t>
            </w:r>
          </w:p>
          <w:p w14:paraId="69C1B2CD" w14:textId="77777777" w:rsidR="00B5540D" w:rsidRPr="00B93B63" w:rsidRDefault="00B5540D" w:rsidP="00B5540D">
            <w:pPr>
              <w:spacing w:after="0" w:line="240" w:lineRule="auto"/>
              <w:ind w:right="-154"/>
              <w:rPr>
                <w:rFonts w:ascii="Arial" w:hAnsi="Arial" w:cs="Arial"/>
                <w:lang w:val="en-US"/>
              </w:rPr>
            </w:pPr>
            <w:r w:rsidRPr="00B93B63">
              <w:rPr>
                <w:rFonts w:ascii="Times New Roman" w:hAnsi="Times New Roman"/>
                <w:lang w:val="fr-FR"/>
              </w:rPr>
              <w:t xml:space="preserve">e-mail: </w:t>
            </w:r>
            <w:r w:rsidRPr="00B93B63">
              <w:rPr>
                <w:rFonts w:ascii="Times New Roman" w:hAnsi="Times New Roman"/>
                <w:lang w:val="en-US"/>
              </w:rPr>
              <w:t>secretariat-mec@hmu.gr</w:t>
            </w:r>
            <w:r w:rsidRPr="00B93B6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46F55137" w14:textId="6AB65082" w:rsidR="00B5540D" w:rsidRPr="00174CE1" w:rsidRDefault="00B5540D" w:rsidP="00B554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74CE1">
              <w:rPr>
                <w:rFonts w:ascii="Times New Roman" w:hAnsi="Times New Roman"/>
                <w:color w:val="000000" w:themeColor="text1"/>
              </w:rPr>
              <w:t xml:space="preserve">Ηράκλειο </w:t>
            </w:r>
            <w:r w:rsidR="00F95499" w:rsidRPr="00174CE1">
              <w:rPr>
                <w:rFonts w:ascii="Times New Roman" w:hAnsi="Times New Roman"/>
                <w:color w:val="000000" w:themeColor="text1"/>
              </w:rPr>
              <w:t>17/01/2022</w:t>
            </w:r>
          </w:p>
          <w:p w14:paraId="4C3996A7" w14:textId="21301254" w:rsidR="00B5540D" w:rsidRPr="00B93B63" w:rsidRDefault="00B5540D" w:rsidP="00B5540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74CE1">
              <w:rPr>
                <w:rFonts w:ascii="Times New Roman" w:hAnsi="Times New Roman"/>
                <w:color w:val="000000" w:themeColor="text1"/>
              </w:rPr>
              <w:t>Αριθ. Πρωτ</w:t>
            </w:r>
            <w:bookmarkStart w:id="0" w:name="_GoBack"/>
            <w:bookmarkEnd w:id="0"/>
            <w:r w:rsidRPr="00174CE1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531574">
              <w:rPr>
                <w:rFonts w:ascii="Times New Roman" w:hAnsi="Times New Roman"/>
                <w:color w:val="000000" w:themeColor="text1"/>
              </w:rPr>
              <w:t>6625</w:t>
            </w:r>
          </w:p>
        </w:tc>
      </w:tr>
    </w:tbl>
    <w:p w14:paraId="5E3151BC" w14:textId="77777777" w:rsidR="006F3FD6" w:rsidRPr="003A1FBE" w:rsidRDefault="00293D82" w:rsidP="006F3FD6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93D82">
        <w:rPr>
          <w:sz w:val="12"/>
          <w:szCs w:val="12"/>
        </w:rPr>
        <w:t xml:space="preserve">                                                                                   </w:t>
      </w:r>
      <w:r w:rsidRPr="00B5540D">
        <w:rPr>
          <w:sz w:val="12"/>
          <w:szCs w:val="12"/>
        </w:rPr>
        <w:t xml:space="preserve">                                         </w:t>
      </w:r>
      <w:r w:rsidRPr="00293D82">
        <w:rPr>
          <w:sz w:val="12"/>
          <w:szCs w:val="12"/>
        </w:rPr>
        <w:t xml:space="preserve">  </w:t>
      </w:r>
      <w:r w:rsidRPr="00B5540D">
        <w:rPr>
          <w:sz w:val="12"/>
          <w:szCs w:val="12"/>
        </w:rPr>
        <w:t xml:space="preserve">                </w:t>
      </w:r>
      <w:r w:rsidRPr="00293D82">
        <w:rPr>
          <w:sz w:val="12"/>
          <w:szCs w:val="12"/>
        </w:rPr>
        <w:t xml:space="preserve">        </w:t>
      </w:r>
    </w:p>
    <w:p w14:paraId="251973F6" w14:textId="77777777" w:rsidR="00B5540D" w:rsidRDefault="006F3FD6" w:rsidP="00C130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3A1FBE">
        <w:rPr>
          <w:rFonts w:eastAsia="Times New Roman" w:cstheme="minorHAnsi"/>
          <w:b/>
          <w:sz w:val="24"/>
          <w:szCs w:val="24"/>
          <w:lang w:eastAsia="el-GR"/>
        </w:rPr>
        <w:t xml:space="preserve">ΠΡΟΣΚΛΗΣΗ ΕΚΔΗΛΩΣΗΣ ΕΝΔΙΑΦΕΡΟΝΤΟΣ 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3A1FBE">
        <w:rPr>
          <w:rFonts w:eastAsia="Times New Roman" w:cstheme="minorHAnsi"/>
          <w:b/>
          <w:sz w:val="24"/>
          <w:szCs w:val="24"/>
          <w:lang w:eastAsia="el-GR"/>
        </w:rPr>
        <w:t xml:space="preserve">ΓΙΑ ΠΡΟΣΛΗΨΗ ΕΚΠΑΙΔΕΥΤΙΚΟΥ ΠΡΟΣΩΠΙΚΟΥ </w:t>
      </w:r>
    </w:p>
    <w:p w14:paraId="5C8275F6" w14:textId="77777777" w:rsidR="006F3FD6" w:rsidRPr="003A1FBE" w:rsidRDefault="006F3FD6" w:rsidP="00C130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3A1FBE">
        <w:rPr>
          <w:rFonts w:eastAsia="Times New Roman" w:cstheme="minorHAnsi"/>
          <w:b/>
          <w:sz w:val="24"/>
          <w:szCs w:val="24"/>
          <w:lang w:eastAsia="el-GR"/>
        </w:rPr>
        <w:t>ΜΕ ΣΧΕΣΗ ΕΡΓΑΣΙΑΣ ΙΔΙΩ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t>ΤΙΚΟΥ ΔΙΚΑΙΟΥ ΟΡΙΣΜΕΝΟΥ ΧΡΟΝΟΥ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3A1FBE">
        <w:rPr>
          <w:rFonts w:eastAsia="Times New Roman" w:cstheme="minorHAnsi"/>
          <w:b/>
          <w:sz w:val="24"/>
          <w:szCs w:val="24"/>
          <w:lang w:eastAsia="el-GR"/>
        </w:rPr>
        <w:t>ΣΥΜΦΩΝΑ ΜΕ ΤΙΣ ΔΙΑΤΑΞΕ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t>ΙΣ ΤΟΥ ΑΡΘΡΟΥ 5 ΤΟΥ Π.Δ 407/80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3A1FBE">
        <w:rPr>
          <w:rFonts w:eastAsia="Times New Roman" w:cstheme="minorHAnsi"/>
          <w:b/>
          <w:sz w:val="24"/>
          <w:szCs w:val="24"/>
          <w:lang w:eastAsia="el-GR"/>
        </w:rPr>
        <w:t>ΣΕ ΣΥΝΔΥΑΣΜΟ ΜΕ ΤΙΣ ΔΙΑΤΑΞΕΙΣ ΤΟΥ ΑΡΘΡΟΥ 28 ΠΑΡ. 3 ΤΟΥ Ν.4386/16</w:t>
      </w:r>
    </w:p>
    <w:p w14:paraId="13F45728" w14:textId="77777777" w:rsidR="006F3FD6" w:rsidRPr="003A1FBE" w:rsidRDefault="006F3FD6" w:rsidP="006F3FD6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FC04584" w14:textId="08AEC51F" w:rsidR="00C130D8" w:rsidRPr="003A1FBE" w:rsidRDefault="00417C64" w:rsidP="00B554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Το Τμήμα Μηχανολόγων Μηχανικών 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>του Ελληνικού Μεσογειακού Πανεπιστημίου ενδιαφέρεται να προσλάβει εκπαιδευτικό προσωπικό με σχέση εργασίας ιδιωτικού δικαίου ορισμένου χρόνου σε εφαρμογή των διατάξεων του άρθρ. 5 του ΠΔ 407/80, σε συνδυασμό με τις διατάξεις του άρθρου 28 παρ. 3 του Ν.4386/16, προκειμένου να καλύψει τις εκπαιδευτικές ανάγκες του Τμήματος</w:t>
      </w:r>
      <w:r w:rsid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 xml:space="preserve">της Σχολής, κατά το </w:t>
      </w:r>
      <w:proofErr w:type="spellStart"/>
      <w:r w:rsidR="006F3FD6" w:rsidRPr="003A1FBE">
        <w:rPr>
          <w:rFonts w:eastAsia="Times New Roman" w:cstheme="minorHAnsi"/>
          <w:sz w:val="24"/>
          <w:szCs w:val="24"/>
          <w:lang w:eastAsia="el-GR"/>
        </w:rPr>
        <w:t>ακαδ</w:t>
      </w:r>
      <w:proofErr w:type="spellEnd"/>
      <w:r w:rsidR="006F3FD6" w:rsidRPr="003A1FBE">
        <w:rPr>
          <w:rFonts w:eastAsia="Times New Roman" w:cstheme="minorHAnsi"/>
          <w:sz w:val="24"/>
          <w:szCs w:val="24"/>
          <w:lang w:eastAsia="el-GR"/>
        </w:rPr>
        <w:t>. έτος 20</w:t>
      </w:r>
      <w:r w:rsidR="0018319D">
        <w:rPr>
          <w:rFonts w:eastAsia="Times New Roman" w:cstheme="minorHAnsi"/>
          <w:sz w:val="24"/>
          <w:szCs w:val="24"/>
          <w:lang w:eastAsia="el-GR"/>
        </w:rPr>
        <w:t>2</w:t>
      </w:r>
      <w:r w:rsidR="00FC4F57" w:rsidRPr="00FC4F57">
        <w:rPr>
          <w:rFonts w:eastAsia="Times New Roman" w:cstheme="minorHAnsi"/>
          <w:sz w:val="24"/>
          <w:szCs w:val="24"/>
          <w:lang w:eastAsia="el-GR"/>
        </w:rPr>
        <w:t>1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>-2</w:t>
      </w:r>
      <w:r w:rsidR="00FC4F57" w:rsidRPr="00473F92">
        <w:rPr>
          <w:rFonts w:eastAsia="Times New Roman" w:cstheme="minorHAnsi"/>
          <w:sz w:val="24"/>
          <w:szCs w:val="24"/>
          <w:lang w:eastAsia="el-GR"/>
        </w:rPr>
        <w:t>2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2E37A455" w14:textId="77777777" w:rsidR="00C130D8" w:rsidRPr="003A1FBE" w:rsidRDefault="006F3FD6" w:rsidP="00B554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Η προκήρυξη αφορά την διδασκαλία μαθημάτων</w:t>
      </w:r>
      <w:r w:rsid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σύμφωνα με τις παρακάτω </w:t>
      </w:r>
      <w:r w:rsidR="003A1FBE">
        <w:rPr>
          <w:rFonts w:eastAsia="Times New Roman" w:cstheme="minorHAnsi"/>
          <w:sz w:val="24"/>
          <w:szCs w:val="24"/>
          <w:lang w:eastAsia="el-GR"/>
        </w:rPr>
        <w:t>ενό</w:t>
      </w:r>
      <w:r w:rsidRPr="003A1FBE">
        <w:rPr>
          <w:rFonts w:eastAsia="Times New Roman" w:cstheme="minorHAnsi"/>
          <w:sz w:val="24"/>
          <w:szCs w:val="24"/>
          <w:lang w:eastAsia="el-GR"/>
        </w:rPr>
        <w:t>τητες μαθημάτων:</w:t>
      </w:r>
    </w:p>
    <w:p w14:paraId="27A82061" w14:textId="3613434D" w:rsidR="00B5540D" w:rsidRPr="00473F92" w:rsidRDefault="0018319D" w:rsidP="006B108D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473F92">
        <w:rPr>
          <w:rFonts w:eastAsia="Times New Roman" w:cstheme="minorHAnsi"/>
          <w:b/>
          <w:bCs/>
          <w:sz w:val="24"/>
          <w:szCs w:val="24"/>
          <w:lang w:eastAsia="el-GR"/>
        </w:rPr>
        <w:t>Φυσική ΙΙ</w:t>
      </w:r>
    </w:p>
    <w:p w14:paraId="0C5A954A" w14:textId="77777777" w:rsidR="002B65E0" w:rsidRPr="00473F92" w:rsidRDefault="002B65E0" w:rsidP="00A5544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473F92">
        <w:rPr>
          <w:rFonts w:eastAsia="Times New Roman" w:cstheme="minorHAnsi"/>
          <w:b/>
          <w:bCs/>
          <w:sz w:val="24"/>
          <w:szCs w:val="24"/>
          <w:lang w:eastAsia="el-GR"/>
        </w:rPr>
        <w:t>Μηχανολογικό Σχέδιο ΙΙ.</w:t>
      </w:r>
    </w:p>
    <w:p w14:paraId="0A1DFDDF" w14:textId="77777777" w:rsidR="00B5540D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Οι υποψήφιοι</w:t>
      </w:r>
      <w:r w:rsidR="00C130D8" w:rsidRP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>θα πρέπει να έχουν προσόντα αντίστοιχα της βαθμίδας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5540D" w:rsidRPr="00473F92">
        <w:rPr>
          <w:rFonts w:eastAsia="Times New Roman" w:cstheme="minorHAnsi"/>
          <w:sz w:val="24"/>
          <w:szCs w:val="24"/>
          <w:lang w:eastAsia="el-GR"/>
        </w:rPr>
        <w:t>Επίκουρου Καθηγητή</w:t>
      </w:r>
      <w:r w:rsidR="00B5540D">
        <w:rPr>
          <w:rFonts w:eastAsia="Times New Roman" w:cstheme="minorHAnsi"/>
          <w:sz w:val="24"/>
          <w:szCs w:val="24"/>
          <w:lang w:eastAsia="el-GR"/>
        </w:rPr>
        <w:t>. Θ</w:t>
      </w:r>
      <w:r w:rsidRPr="003A1FBE">
        <w:rPr>
          <w:rFonts w:eastAsia="Times New Roman" w:cstheme="minorHAnsi"/>
          <w:sz w:val="24"/>
          <w:szCs w:val="24"/>
          <w:lang w:eastAsia="el-GR"/>
        </w:rPr>
        <w:t>α τους επιμεριστεί σύμφωνα</w:t>
      </w:r>
      <w:r w:rsidR="00C130D8" w:rsidRP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με τη </w:t>
      </w:r>
      <w:proofErr w:type="spellStart"/>
      <w:r w:rsidRPr="003A1FBE">
        <w:rPr>
          <w:rFonts w:eastAsia="Times New Roman" w:cstheme="minorHAnsi"/>
          <w:sz w:val="24"/>
          <w:szCs w:val="24"/>
          <w:lang w:eastAsia="el-GR"/>
        </w:rPr>
        <w:t>χορηγηθείσα</w:t>
      </w:r>
      <w:proofErr w:type="spellEnd"/>
      <w:r w:rsidRPr="003A1FBE"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 w:rsidR="00B5540D">
        <w:rPr>
          <w:rFonts w:eastAsia="Times New Roman" w:cstheme="minorHAnsi"/>
          <w:sz w:val="24"/>
          <w:szCs w:val="24"/>
          <w:lang w:eastAsia="el-GR"/>
        </w:rPr>
        <w:t>Τ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μήμα πίστωση, ποσοστό ανάλογα με τις ώρες διδασκαλίας </w:t>
      </w:r>
      <w:r w:rsidR="00B5540D">
        <w:rPr>
          <w:rFonts w:eastAsia="Times New Roman" w:cstheme="minorHAnsi"/>
          <w:sz w:val="24"/>
          <w:szCs w:val="24"/>
          <w:lang w:eastAsia="el-GR"/>
        </w:rPr>
        <w:t>που θα αναλάβουν. Ε</w:t>
      </w:r>
      <w:r w:rsidRPr="003A1FBE">
        <w:rPr>
          <w:rFonts w:eastAsia="Times New Roman" w:cstheme="minorHAnsi"/>
          <w:sz w:val="24"/>
          <w:szCs w:val="24"/>
          <w:lang w:eastAsia="el-GR"/>
        </w:rPr>
        <w:t>πιπλέον θα συνεισφέρουν</w:t>
      </w:r>
      <w:r w:rsidR="00C130D8" w:rsidRP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>τόσο στις τρέχουσες ερευνητικές δραστηριότητες, όσο και στην κάλυψη τυχόν άλλων εκπαιδευτικών αναγκών του Τμήματος.</w:t>
      </w:r>
    </w:p>
    <w:p w14:paraId="3BA0FA27" w14:textId="4DEF6E85" w:rsidR="00B5540D" w:rsidRPr="003A1FBE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Οι ενδιαφερόμενοι, οι οποίοι μπορούν να είναι πολίτες κρατών-μελών της Ευρωπαϊκής Ένωσης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και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 έχουν τα προβλεπόμενα προσόντα, 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θα πρέπει </w:t>
      </w:r>
      <w:r w:rsidRPr="003A1FBE">
        <w:rPr>
          <w:rFonts w:eastAsia="Times New Roman" w:cstheme="minorHAnsi"/>
          <w:sz w:val="24"/>
          <w:szCs w:val="24"/>
          <w:lang w:eastAsia="el-GR"/>
        </w:rPr>
        <w:t>να δηλώσουν το ενδιαφέρον τους, υποβάλλοντας σχετική αίτηση με τα απα</w:t>
      </w:r>
      <w:r w:rsidR="004B2E9B">
        <w:rPr>
          <w:rFonts w:eastAsia="Times New Roman" w:cstheme="minorHAnsi"/>
          <w:sz w:val="24"/>
          <w:szCs w:val="24"/>
          <w:lang w:eastAsia="el-GR"/>
        </w:rPr>
        <w:t xml:space="preserve">ραίτητα δικαιολογητικά, μέχρι </w:t>
      </w:r>
      <w:r w:rsidR="00473F92" w:rsidRPr="00473F92">
        <w:rPr>
          <w:rFonts w:eastAsia="Times New Roman" w:cstheme="minorHAnsi"/>
          <w:sz w:val="24"/>
          <w:szCs w:val="24"/>
          <w:lang w:eastAsia="el-GR"/>
        </w:rPr>
        <w:t>27/1/2022</w:t>
      </w:r>
      <w:r w:rsidR="002B65E0" w:rsidRPr="00473F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B65E0">
        <w:rPr>
          <w:rFonts w:eastAsia="Times New Roman" w:cstheme="minorHAnsi"/>
          <w:sz w:val="24"/>
          <w:szCs w:val="24"/>
          <w:lang w:eastAsia="el-GR"/>
        </w:rPr>
        <w:t>στη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 διεύθυνση: </w:t>
      </w:r>
    </w:p>
    <w:p w14:paraId="29A96F1B" w14:textId="77777777" w:rsidR="00C130D8" w:rsidRPr="003A1FBE" w:rsidRDefault="002D44FE" w:rsidP="00060B46">
      <w:pPr>
        <w:spacing w:before="120"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Τμήμα Μηχανολόγων Μηχανικών </w:t>
      </w:r>
    </w:p>
    <w:p w14:paraId="6418167A" w14:textId="77777777" w:rsidR="00C130D8" w:rsidRPr="003A1FBE" w:rsidRDefault="002D44FE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Σχολή Μηχανικών </w:t>
      </w:r>
    </w:p>
    <w:p w14:paraId="0B2344F4" w14:textId="77777777" w:rsidR="00C130D8" w:rsidRPr="003A1FBE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Ελληνικό Μεσογειακό Πανεπιστήμιο</w:t>
      </w:r>
    </w:p>
    <w:p w14:paraId="6318F711" w14:textId="77777777" w:rsidR="00DC635C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Τ. Θ. 1939</w:t>
      </w:r>
    </w:p>
    <w:p w14:paraId="4FCB2A61" w14:textId="77777777" w:rsidR="00DC635C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71004 Ηράκλειο Κρήτης</w:t>
      </w:r>
      <w:r w:rsidR="00DC635C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4025B7F6" w14:textId="77777777" w:rsidR="00C130D8" w:rsidRPr="003A1FBE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Τηλέφωνο Επικοινωνίας: (+30)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>2810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C635C">
        <w:rPr>
          <w:rFonts w:eastAsia="Times New Roman" w:cstheme="minorHAnsi"/>
          <w:sz w:val="24"/>
          <w:szCs w:val="24"/>
          <w:lang w:eastAsia="el-GR"/>
        </w:rPr>
        <w:t>379848</w:t>
      </w:r>
    </w:p>
    <w:p w14:paraId="020F215A" w14:textId="77777777" w:rsidR="00C130D8" w:rsidRPr="00DC635C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3A1FBE">
        <w:rPr>
          <w:rFonts w:eastAsia="Times New Roman" w:cstheme="minorHAnsi"/>
          <w:sz w:val="24"/>
          <w:szCs w:val="24"/>
          <w:lang w:val="en-US" w:eastAsia="el-GR"/>
        </w:rPr>
        <w:t>e</w:t>
      </w:r>
      <w:r w:rsidRPr="00DC635C">
        <w:rPr>
          <w:rFonts w:eastAsia="Times New Roman" w:cstheme="minorHAnsi"/>
          <w:sz w:val="24"/>
          <w:szCs w:val="24"/>
          <w:lang w:val="en-US" w:eastAsia="el-GR"/>
        </w:rPr>
        <w:t>-</w:t>
      </w:r>
      <w:r w:rsidRPr="003A1FBE">
        <w:rPr>
          <w:rFonts w:eastAsia="Times New Roman" w:cstheme="minorHAnsi"/>
          <w:sz w:val="24"/>
          <w:szCs w:val="24"/>
          <w:lang w:val="en-US" w:eastAsia="el-GR"/>
        </w:rPr>
        <w:t>mail</w:t>
      </w:r>
      <w:r w:rsidRPr="00DC635C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hyperlink r:id="rId6" w:history="1">
        <w:r w:rsidR="00DC635C" w:rsidRPr="001F3DF9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secretariat-mec@hmu.gr</w:t>
        </w:r>
      </w:hyperlink>
    </w:p>
    <w:p w14:paraId="197F2A07" w14:textId="77777777" w:rsidR="006F3FD6" w:rsidRDefault="00C130D8" w:rsidP="00B554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 xml:space="preserve">Υπόψη </w:t>
      </w:r>
      <w:r w:rsidR="002D44FE">
        <w:rPr>
          <w:rFonts w:eastAsia="Times New Roman" w:cstheme="minorHAnsi"/>
          <w:sz w:val="24"/>
          <w:szCs w:val="24"/>
          <w:lang w:eastAsia="el-GR"/>
        </w:rPr>
        <w:t xml:space="preserve">Κ. Κώστα </w:t>
      </w:r>
      <w:proofErr w:type="spellStart"/>
      <w:r w:rsidR="002D44FE">
        <w:rPr>
          <w:rFonts w:eastAsia="Times New Roman" w:cstheme="minorHAnsi"/>
          <w:sz w:val="24"/>
          <w:szCs w:val="24"/>
          <w:lang w:eastAsia="el-GR"/>
        </w:rPr>
        <w:t>Μανιαδάκη</w:t>
      </w:r>
      <w:proofErr w:type="spellEnd"/>
    </w:p>
    <w:p w14:paraId="3E7C0817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Οι αιτήσεις των ενδιαφερομένων θα πρέπει να συνοδεύονται από τα ακόλουθα δικαιολογητικά:</w:t>
      </w:r>
    </w:p>
    <w:p w14:paraId="374F3804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1. Αίτηση υποψηφιότητας με βιογραφικό σημείωμα και υπόμνημα επιστημονικού έργου.</w:t>
      </w:r>
    </w:p>
    <w:p w14:paraId="7524CD3D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2. Επικυρωμένα αντίγραφα πτυχίων Πανεπιστημίου, διδακτορικού και λοιπών τίτλων σπουδών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30D8">
        <w:rPr>
          <w:rFonts w:eastAsia="Times New Roman" w:cstheme="minorHAnsi"/>
          <w:sz w:val="24"/>
          <w:szCs w:val="24"/>
          <w:lang w:eastAsia="el-GR"/>
        </w:rPr>
        <w:t>(για αλλοδαπό ίδρυμα απαιτείται και αναγνώριση ισοτιμίας του ΔΟΑΤΑΠ).</w:t>
      </w:r>
    </w:p>
    <w:p w14:paraId="1FE28A8F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lastRenderedPageBreak/>
        <w:t xml:space="preserve">3. 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Δημόσιου Τομέα ή σε Διεθνείς Οργανισμούς, ή οιαδήποτε άλλη επαγγελματική απασχόληση ή 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αν </w:t>
      </w:r>
      <w:r w:rsidRPr="00C130D8">
        <w:rPr>
          <w:rFonts w:eastAsia="Times New Roman" w:cstheme="minorHAnsi"/>
          <w:sz w:val="24"/>
          <w:szCs w:val="24"/>
          <w:lang w:eastAsia="el-GR"/>
        </w:rPr>
        <w:t>συνταξιοδοτούνται από τους παραπάνω φορείς.</w:t>
      </w:r>
    </w:p>
    <w:p w14:paraId="50EA4AEB" w14:textId="77777777" w:rsidR="00B5540D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4. Πιστοποιητικό γεννήσεως στο οποίο θα αναγράφεται ο τρόπος και ο χρόνος κτήσης της ελληνικής ιθαγένειας. Προκειμένου για πολίτες κρατών -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30D8">
        <w:rPr>
          <w:rFonts w:eastAsia="Times New Roman" w:cstheme="minorHAnsi"/>
          <w:sz w:val="24"/>
          <w:szCs w:val="24"/>
          <w:lang w:eastAsia="el-GR"/>
        </w:rPr>
        <w:t>μελών της Ευρωπαϊκής Ένωσης, πιστοποιητικό της αρμόδιας αρχής του κράτους, την ιθαγένεια του οποίου έχει ο υποψήφιος. Οι πολίτες κρατών –μελών της Ε.Ε. οφείλουν να υποβάλουν, εκτός των πιο πάνω δικαιολογητικών</w:t>
      </w:r>
      <w:r w:rsidR="00B5540D">
        <w:rPr>
          <w:rFonts w:eastAsia="Times New Roman" w:cstheme="minorHAnsi"/>
          <w:sz w:val="24"/>
          <w:szCs w:val="24"/>
          <w:lang w:eastAsia="el-GR"/>
        </w:rPr>
        <w:t>,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 και πτυχίο ή μεταπτυχιακό τίτλο σπουδών Ελληνικού Α.Ε.Ι. ή απολυτήριο Ελληνικού Λυκείου ή εξαταξίου Γυμνασίου ή πιστοποιητικό ελληνομάθειας Γ1 επιπέδου από το Κέντρο Ελληνικής Γλώσσας, από το οποίο θα αποδεικνύεται η πλήρης γνώση και άνετη χρήση της Ελληνικής γλώσσας.</w:t>
      </w:r>
    </w:p>
    <w:p w14:paraId="4748F156" w14:textId="77777777" w:rsidR="006416EC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5. Βεβαίωση ασφάλισης/εγγραφής στο Ι.Κ.Α. –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Ε.Τ.Α.Μ. (βεβαίωση ή αποδεικτικό κατοχής </w:t>
      </w:r>
      <w:r w:rsidR="00B5540D">
        <w:rPr>
          <w:rFonts w:eastAsia="Times New Roman" w:cstheme="minorHAnsi"/>
          <w:sz w:val="24"/>
          <w:szCs w:val="24"/>
          <w:lang w:eastAsia="el-GR"/>
        </w:rPr>
        <w:t>α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ριθμού </w:t>
      </w:r>
      <w:r w:rsidR="00B5540D">
        <w:rPr>
          <w:rFonts w:eastAsia="Times New Roman" w:cstheme="minorHAnsi"/>
          <w:sz w:val="24"/>
          <w:szCs w:val="24"/>
          <w:lang w:eastAsia="el-GR"/>
        </w:rPr>
        <w:t>μ</w:t>
      </w:r>
      <w:r w:rsidRPr="00C130D8">
        <w:rPr>
          <w:rFonts w:eastAsia="Times New Roman" w:cstheme="minorHAnsi"/>
          <w:sz w:val="24"/>
          <w:szCs w:val="24"/>
          <w:lang w:eastAsia="el-GR"/>
        </w:rPr>
        <w:t>ητρώου ΙΚΑ)</w:t>
      </w:r>
    </w:p>
    <w:p w14:paraId="545F5385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 xml:space="preserve">Όσοι 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υποψήφιοι 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επιλεγούν και δεν είναι </w:t>
      </w:r>
      <w:r w:rsidR="00B5540D">
        <w:rPr>
          <w:rFonts w:eastAsia="Times New Roman" w:cstheme="minorHAnsi"/>
          <w:sz w:val="24"/>
          <w:szCs w:val="24"/>
          <w:lang w:eastAsia="el-GR"/>
        </w:rPr>
        <w:t>δ</w:t>
      </w:r>
      <w:r w:rsidRPr="00C130D8">
        <w:rPr>
          <w:rFonts w:eastAsia="Times New Roman" w:cstheme="minorHAnsi"/>
          <w:sz w:val="24"/>
          <w:szCs w:val="24"/>
          <w:lang w:eastAsia="el-GR"/>
        </w:rPr>
        <w:t>ημόσιοι υπάλληλοι ή μέλη ΔΕΠ άλλων ΑΕΙ, θα πρέπει στη συνέχεια να υποβάλουν:</w:t>
      </w:r>
    </w:p>
    <w:p w14:paraId="68140901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1. Πιστοποιητικό οικογενειακής κατάστασης</w:t>
      </w:r>
    </w:p>
    <w:p w14:paraId="63AA5695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2. Πιστοποιητικό Υγείας και Φυσικής Καταλληλόλητας</w:t>
      </w:r>
    </w:p>
    <w:p w14:paraId="18C88F90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Θα αναζητηθούν υπηρεσιακά (αυτεπάγγελτη αναζήτηση):</w:t>
      </w:r>
    </w:p>
    <w:p w14:paraId="61383D56" w14:textId="77777777" w:rsidR="00C130D8" w:rsidRDefault="00B84E6F" w:rsidP="00B5540D">
      <w:pPr>
        <w:spacing w:before="120" w:after="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•</w:t>
      </w:r>
      <w:r w:rsidR="004B3901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B5540D">
        <w:rPr>
          <w:rFonts w:eastAsia="Times New Roman" w:cstheme="minorHAnsi"/>
          <w:sz w:val="24"/>
          <w:szCs w:val="24"/>
          <w:lang w:eastAsia="el-GR"/>
        </w:rPr>
        <w:t>α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ντίγραφο Ποινικού Μητρώου δικαστικής χρήσης</w:t>
      </w:r>
    </w:p>
    <w:p w14:paraId="4595E4A8" w14:textId="77777777" w:rsidR="00C130D8" w:rsidRPr="00C130D8" w:rsidRDefault="00B84E6F" w:rsidP="00B5540D">
      <w:pPr>
        <w:spacing w:before="120" w:after="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•</w:t>
      </w: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B5540D">
        <w:rPr>
          <w:rFonts w:eastAsia="Times New Roman" w:cstheme="minorHAnsi"/>
          <w:sz w:val="24"/>
          <w:szCs w:val="24"/>
          <w:lang w:eastAsia="el-GR"/>
        </w:rPr>
        <w:t>π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ιστοποιητικό στρατολογικής κατάστασης τύπου Α ́.</w:t>
      </w:r>
    </w:p>
    <w:p w14:paraId="2271E7C3" w14:textId="77777777" w:rsidR="003A1FBE" w:rsidRDefault="003A1FBE" w:rsidP="00B84E6F">
      <w:pPr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06D4D871" w14:textId="77777777" w:rsidR="00C130D8" w:rsidRPr="00C130D8" w:rsidRDefault="006F3FD6" w:rsidP="00B84E6F">
      <w:pPr>
        <w:jc w:val="center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Ο ΠΡΟΕΔΡΟΣ ΤΟΥ ΤΜΗΜΑΤΟΣ</w:t>
      </w:r>
    </w:p>
    <w:p w14:paraId="2E802E29" w14:textId="77777777" w:rsidR="00B84E6F" w:rsidRDefault="00697F85" w:rsidP="00B84E6F">
      <w:pPr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(*ΥΠΟΓΡΑΦΗ)</w:t>
      </w:r>
    </w:p>
    <w:p w14:paraId="06779CD6" w14:textId="40F1C13B" w:rsidR="00360D6A" w:rsidRPr="00473F92" w:rsidRDefault="00330896" w:rsidP="00B84E6F">
      <w:pPr>
        <w:jc w:val="center"/>
        <w:rPr>
          <w:rFonts w:cstheme="minorHAnsi"/>
          <w:sz w:val="24"/>
          <w:szCs w:val="24"/>
        </w:rPr>
      </w:pPr>
      <w:r w:rsidRPr="00473F92">
        <w:rPr>
          <w:rFonts w:eastAsia="Times New Roman" w:cstheme="minorHAnsi"/>
          <w:sz w:val="24"/>
          <w:szCs w:val="24"/>
          <w:lang w:eastAsia="el-GR"/>
        </w:rPr>
        <w:t xml:space="preserve">Γεώργιος </w:t>
      </w:r>
      <w:proofErr w:type="spellStart"/>
      <w:r w:rsidRPr="00473F92">
        <w:rPr>
          <w:rFonts w:eastAsia="Times New Roman" w:cstheme="minorHAnsi"/>
          <w:sz w:val="24"/>
          <w:szCs w:val="24"/>
          <w:lang w:eastAsia="el-GR"/>
        </w:rPr>
        <w:t>Καβουλάκης</w:t>
      </w:r>
      <w:proofErr w:type="spellEnd"/>
    </w:p>
    <w:sectPr w:rsidR="00360D6A" w:rsidRPr="00473F92" w:rsidSect="00B554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F70DC"/>
    <w:multiLevelType w:val="hybridMultilevel"/>
    <w:tmpl w:val="18443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4"/>
    <w:rsid w:val="00060B46"/>
    <w:rsid w:val="000B29BF"/>
    <w:rsid w:val="00154845"/>
    <w:rsid w:val="00174CE1"/>
    <w:rsid w:val="0018319D"/>
    <w:rsid w:val="00207ACE"/>
    <w:rsid w:val="002838DA"/>
    <w:rsid w:val="00293D82"/>
    <w:rsid w:val="002B046A"/>
    <w:rsid w:val="002B65E0"/>
    <w:rsid w:val="002D44FE"/>
    <w:rsid w:val="002E4BA5"/>
    <w:rsid w:val="00330896"/>
    <w:rsid w:val="00360D6A"/>
    <w:rsid w:val="003A172A"/>
    <w:rsid w:val="003A1FBE"/>
    <w:rsid w:val="00417C64"/>
    <w:rsid w:val="00473F92"/>
    <w:rsid w:val="004B2E9B"/>
    <w:rsid w:val="004B3901"/>
    <w:rsid w:val="00531574"/>
    <w:rsid w:val="00571897"/>
    <w:rsid w:val="006416EC"/>
    <w:rsid w:val="00697F85"/>
    <w:rsid w:val="006F3FD6"/>
    <w:rsid w:val="007D34C0"/>
    <w:rsid w:val="00834169"/>
    <w:rsid w:val="00B5540D"/>
    <w:rsid w:val="00B84E6F"/>
    <w:rsid w:val="00C130D8"/>
    <w:rsid w:val="00DC635C"/>
    <w:rsid w:val="00E13F36"/>
    <w:rsid w:val="00E279D4"/>
    <w:rsid w:val="00F95499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2178"/>
  <w15:chartTrackingRefBased/>
  <w15:docId w15:val="{6D374807-CAEF-4BF5-BA17-103F2894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30D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54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-mec@hm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 Kostas</dc:creator>
  <cp:keywords/>
  <dc:description/>
  <cp:lastModifiedBy>Maniadakis Kostas</cp:lastModifiedBy>
  <cp:revision>15</cp:revision>
  <cp:lastPrinted>2020-10-06T11:15:00Z</cp:lastPrinted>
  <dcterms:created xsi:type="dcterms:W3CDTF">2021-10-27T10:28:00Z</dcterms:created>
  <dcterms:modified xsi:type="dcterms:W3CDTF">2022-01-17T07:16:00Z</dcterms:modified>
</cp:coreProperties>
</file>