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750A4" w14:textId="61FB4999" w:rsidR="00FC4FAE" w:rsidRPr="008C0AA8" w:rsidRDefault="00D77BC0" w:rsidP="008C0AA8">
      <w:pPr>
        <w:jc w:val="center"/>
        <w:rPr>
          <w:b/>
          <w:sz w:val="28"/>
          <w:szCs w:val="28"/>
        </w:rPr>
      </w:pPr>
      <w:proofErr w:type="spellStart"/>
      <w:r>
        <w:rPr>
          <w:b/>
          <w:sz w:val="28"/>
          <w:szCs w:val="28"/>
        </w:rPr>
        <w:t>EIΣΗΓΗΣΗ</w:t>
      </w:r>
      <w:proofErr w:type="spellEnd"/>
      <w:r>
        <w:rPr>
          <w:b/>
          <w:sz w:val="28"/>
          <w:szCs w:val="28"/>
        </w:rPr>
        <w:t xml:space="preserve"> ΤΗΣ ΕΠΙΤΡΟΠΗΣ ΓΙΑ ΤΗΝ ΕΠΙΛΟΓΗ </w:t>
      </w:r>
      <w:proofErr w:type="spellStart"/>
      <w:r w:rsidR="008C0AA8" w:rsidRPr="008C0AA8">
        <w:rPr>
          <w:b/>
          <w:sz w:val="28"/>
          <w:szCs w:val="28"/>
        </w:rPr>
        <w:t>ΑΚΑΔΗΜΑΪΚΩΝ</w:t>
      </w:r>
      <w:proofErr w:type="spellEnd"/>
      <w:r w:rsidR="008C0AA8" w:rsidRPr="008C0AA8">
        <w:rPr>
          <w:b/>
          <w:sz w:val="28"/>
          <w:szCs w:val="28"/>
        </w:rPr>
        <w:t xml:space="preserve"> ΥΠΟΤΡΟΦΩΝ</w:t>
      </w:r>
      <w:r w:rsidR="008C0AA8">
        <w:rPr>
          <w:b/>
          <w:sz w:val="28"/>
          <w:szCs w:val="28"/>
        </w:rPr>
        <w:t xml:space="preserve"> </w:t>
      </w:r>
      <w:r>
        <w:rPr>
          <w:b/>
          <w:sz w:val="28"/>
          <w:szCs w:val="28"/>
        </w:rPr>
        <w:t xml:space="preserve">ΤΟΥ ΤΜΗΜΑΤΟΣ ΜΗΧΑΝΟΛΟΓΩΝ ΜΗΧΑΝΙΚΩΝ ΤΟΥ ΕΛΛΗΝΙΚΟΥ ΜΕΣΟΓΕΙΑΚΟΥ ΠΑΝΕΠΙΣΤΗΜΙΟΥ </w:t>
      </w:r>
      <w:r w:rsidR="008C0AA8" w:rsidRPr="008C0AA8">
        <w:rPr>
          <w:b/>
          <w:sz w:val="28"/>
          <w:szCs w:val="28"/>
        </w:rPr>
        <w:t xml:space="preserve">ΓΙΑ ΤΟ </w:t>
      </w:r>
      <w:proofErr w:type="spellStart"/>
      <w:r w:rsidR="008C0AA8" w:rsidRPr="008C0AA8">
        <w:rPr>
          <w:b/>
          <w:sz w:val="28"/>
          <w:szCs w:val="28"/>
        </w:rPr>
        <w:t>ΑΚΑΔΗΜΑΪΚΟ</w:t>
      </w:r>
      <w:proofErr w:type="spellEnd"/>
      <w:r w:rsidR="008C0AA8" w:rsidRPr="008C0AA8">
        <w:rPr>
          <w:b/>
          <w:sz w:val="28"/>
          <w:szCs w:val="28"/>
        </w:rPr>
        <w:t xml:space="preserve"> ΕΤΟΣ 2022-2023</w:t>
      </w:r>
      <w:r w:rsidR="00DA77BE">
        <w:rPr>
          <w:b/>
          <w:sz w:val="28"/>
          <w:szCs w:val="28"/>
        </w:rPr>
        <w:t xml:space="preserve"> (</w:t>
      </w:r>
      <w:proofErr w:type="spellStart"/>
      <w:r w:rsidR="00F213A3">
        <w:rPr>
          <w:b/>
          <w:sz w:val="28"/>
          <w:szCs w:val="28"/>
        </w:rPr>
        <w:t>2</w:t>
      </w:r>
      <w:r w:rsidR="00F213A3" w:rsidRPr="00F213A3">
        <w:rPr>
          <w:b/>
          <w:sz w:val="28"/>
          <w:szCs w:val="28"/>
          <w:vertAlign w:val="superscript"/>
        </w:rPr>
        <w:t>η</w:t>
      </w:r>
      <w:proofErr w:type="spellEnd"/>
      <w:r w:rsidR="00F213A3">
        <w:rPr>
          <w:b/>
          <w:sz w:val="28"/>
          <w:szCs w:val="28"/>
        </w:rPr>
        <w:t xml:space="preserve"> </w:t>
      </w:r>
      <w:r w:rsidR="00DA77BE">
        <w:rPr>
          <w:b/>
          <w:sz w:val="28"/>
          <w:szCs w:val="28"/>
        </w:rPr>
        <w:t>ΣΥΜΠΛΗΡ</w:t>
      </w:r>
      <w:r w:rsidR="00C92D81">
        <w:rPr>
          <w:b/>
          <w:sz w:val="28"/>
          <w:szCs w:val="28"/>
        </w:rPr>
        <w:t>Ω</w:t>
      </w:r>
      <w:r w:rsidR="00DA77BE">
        <w:rPr>
          <w:b/>
          <w:sz w:val="28"/>
          <w:szCs w:val="28"/>
        </w:rPr>
        <w:t>ΜΑΤΙΚΗ ΠΡ</w:t>
      </w:r>
      <w:r w:rsidR="00C92D81">
        <w:rPr>
          <w:b/>
          <w:sz w:val="28"/>
          <w:szCs w:val="28"/>
        </w:rPr>
        <w:t>Ο</w:t>
      </w:r>
      <w:r w:rsidR="00DA77BE">
        <w:rPr>
          <w:b/>
          <w:sz w:val="28"/>
          <w:szCs w:val="28"/>
        </w:rPr>
        <w:t>Κ</w:t>
      </w:r>
      <w:r w:rsidR="00C92D81">
        <w:rPr>
          <w:b/>
          <w:sz w:val="28"/>
          <w:szCs w:val="28"/>
        </w:rPr>
        <w:t>Η</w:t>
      </w:r>
      <w:r w:rsidR="00DA77BE">
        <w:rPr>
          <w:b/>
          <w:sz w:val="28"/>
          <w:szCs w:val="28"/>
        </w:rPr>
        <w:t>Ρ</w:t>
      </w:r>
      <w:r w:rsidR="00C92D81">
        <w:rPr>
          <w:b/>
          <w:sz w:val="28"/>
          <w:szCs w:val="28"/>
        </w:rPr>
        <w:t>Υ</w:t>
      </w:r>
      <w:r w:rsidR="00DA77BE">
        <w:rPr>
          <w:b/>
          <w:sz w:val="28"/>
          <w:szCs w:val="28"/>
        </w:rPr>
        <w:t>ΞΗ)</w:t>
      </w:r>
    </w:p>
    <w:p w14:paraId="7F7D5361" w14:textId="77777777" w:rsidR="00FC4FAE" w:rsidRDefault="00FC4FAE">
      <w:pPr>
        <w:jc w:val="both"/>
      </w:pPr>
    </w:p>
    <w:p w14:paraId="05F4AC19" w14:textId="77777777" w:rsidR="00FC4FAE" w:rsidRDefault="00D77BC0">
      <w:pPr>
        <w:spacing w:after="120"/>
        <w:jc w:val="both"/>
        <w:rPr>
          <w:sz w:val="24"/>
          <w:szCs w:val="24"/>
        </w:rPr>
      </w:pPr>
      <w:r>
        <w:rPr>
          <w:sz w:val="24"/>
          <w:szCs w:val="24"/>
        </w:rPr>
        <w:t>H επιτροπή αξιολόγησης αποτελούμενη από τους:</w:t>
      </w:r>
    </w:p>
    <w:p w14:paraId="167AF84D" w14:textId="5997F543" w:rsidR="00FC4FAE" w:rsidRDefault="008C0AA8">
      <w:pPr>
        <w:numPr>
          <w:ilvl w:val="0"/>
          <w:numId w:val="3"/>
        </w:numPr>
        <w:spacing w:after="120"/>
        <w:jc w:val="both"/>
      </w:pPr>
      <w:r>
        <w:rPr>
          <w:sz w:val="24"/>
          <w:szCs w:val="24"/>
        </w:rPr>
        <w:t xml:space="preserve">Νεκτάριος </w:t>
      </w:r>
      <w:proofErr w:type="spellStart"/>
      <w:r w:rsidR="00D77BC0">
        <w:rPr>
          <w:b/>
          <w:sz w:val="24"/>
          <w:szCs w:val="24"/>
        </w:rPr>
        <w:t>Β</w:t>
      </w:r>
      <w:r>
        <w:rPr>
          <w:b/>
          <w:sz w:val="24"/>
          <w:szCs w:val="24"/>
        </w:rPr>
        <w:t>ιδάκης</w:t>
      </w:r>
      <w:proofErr w:type="spellEnd"/>
      <w:r w:rsidR="00D77BC0">
        <w:rPr>
          <w:sz w:val="24"/>
          <w:szCs w:val="24"/>
        </w:rPr>
        <w:t>, Καθηγητή</w:t>
      </w:r>
    </w:p>
    <w:p w14:paraId="069464D0" w14:textId="5C796E72" w:rsidR="00FC4FAE" w:rsidRDefault="008C0AA8">
      <w:pPr>
        <w:numPr>
          <w:ilvl w:val="0"/>
          <w:numId w:val="3"/>
        </w:numPr>
        <w:spacing w:after="120"/>
        <w:jc w:val="both"/>
      </w:pPr>
      <w:r>
        <w:rPr>
          <w:sz w:val="24"/>
          <w:szCs w:val="24"/>
        </w:rPr>
        <w:t>Λάζαρο</w:t>
      </w:r>
      <w:r w:rsidR="00D77BC0">
        <w:rPr>
          <w:sz w:val="24"/>
          <w:szCs w:val="24"/>
        </w:rPr>
        <w:t xml:space="preserve"> </w:t>
      </w:r>
      <w:proofErr w:type="spellStart"/>
      <w:r>
        <w:rPr>
          <w:b/>
          <w:sz w:val="24"/>
          <w:szCs w:val="24"/>
        </w:rPr>
        <w:t>Τζούνη</w:t>
      </w:r>
      <w:proofErr w:type="spellEnd"/>
      <w:r w:rsidR="00D77BC0">
        <w:rPr>
          <w:sz w:val="24"/>
          <w:szCs w:val="24"/>
        </w:rPr>
        <w:t xml:space="preserve">, </w:t>
      </w:r>
      <w:r>
        <w:rPr>
          <w:sz w:val="24"/>
          <w:szCs w:val="24"/>
        </w:rPr>
        <w:t xml:space="preserve">Αν. </w:t>
      </w:r>
      <w:r w:rsidR="00D77BC0">
        <w:rPr>
          <w:sz w:val="24"/>
          <w:szCs w:val="24"/>
        </w:rPr>
        <w:t>Καθηγητή</w:t>
      </w:r>
    </w:p>
    <w:p w14:paraId="05EC33F1" w14:textId="4195D107" w:rsidR="00FC4FAE" w:rsidRDefault="008C0AA8">
      <w:pPr>
        <w:numPr>
          <w:ilvl w:val="0"/>
          <w:numId w:val="3"/>
        </w:numPr>
        <w:spacing w:after="120"/>
        <w:jc w:val="both"/>
      </w:pPr>
      <w:r>
        <w:rPr>
          <w:sz w:val="24"/>
          <w:szCs w:val="24"/>
        </w:rPr>
        <w:t>Ιωάννη</w:t>
      </w:r>
      <w:r w:rsidR="00D77BC0">
        <w:rPr>
          <w:sz w:val="24"/>
          <w:szCs w:val="24"/>
        </w:rPr>
        <w:t xml:space="preserve"> </w:t>
      </w:r>
      <w:proofErr w:type="spellStart"/>
      <w:r>
        <w:rPr>
          <w:b/>
          <w:sz w:val="24"/>
          <w:szCs w:val="24"/>
        </w:rPr>
        <w:t>Ντιντάκη</w:t>
      </w:r>
      <w:proofErr w:type="spellEnd"/>
      <w:r w:rsidR="00D77BC0">
        <w:rPr>
          <w:sz w:val="24"/>
          <w:szCs w:val="24"/>
        </w:rPr>
        <w:t xml:space="preserve">, </w:t>
      </w:r>
      <w:r>
        <w:rPr>
          <w:sz w:val="24"/>
          <w:szCs w:val="24"/>
        </w:rPr>
        <w:t>Λέκτορα</w:t>
      </w:r>
    </w:p>
    <w:p w14:paraId="519156C1" w14:textId="77777777" w:rsidR="00FC4FAE" w:rsidRDefault="00D77BC0">
      <w:pPr>
        <w:shd w:val="clear" w:color="auto" w:fill="FFFFFF"/>
        <w:jc w:val="both"/>
      </w:pPr>
      <w:r>
        <w:rPr>
          <w:color w:val="000000"/>
          <w:sz w:val="24"/>
          <w:szCs w:val="24"/>
        </w:rPr>
        <w:t xml:space="preserve">εξέτασε τους φακέλους των υποψηφίων εκπαιδευτικών συνεργατών του Τμήματος, για τη διδασκαλία μαθημάτων του </w:t>
      </w:r>
      <w:r>
        <w:rPr>
          <w:b/>
          <w:color w:val="000000"/>
          <w:sz w:val="24"/>
          <w:szCs w:val="24"/>
        </w:rPr>
        <w:t xml:space="preserve">προγράμματος σπουδών Μηχανολόγων Μηχανικών </w:t>
      </w:r>
      <w:r>
        <w:rPr>
          <w:color w:val="000000"/>
          <w:sz w:val="24"/>
          <w:szCs w:val="24"/>
        </w:rPr>
        <w:t>που ανακοινώθηκαν και σύμφωνα με τον νόμο:</w:t>
      </w:r>
    </w:p>
    <w:p w14:paraId="4FB9F86A" w14:textId="77777777" w:rsidR="00FC4FAE" w:rsidRDefault="00FC4FAE">
      <w:pPr>
        <w:jc w:val="both"/>
        <w:rPr>
          <w:sz w:val="24"/>
          <w:szCs w:val="24"/>
        </w:rPr>
      </w:pPr>
    </w:p>
    <w:p w14:paraId="2C7BCD3B" w14:textId="77777777" w:rsidR="00FC4FAE" w:rsidRDefault="00D77BC0">
      <w:pPr>
        <w:numPr>
          <w:ilvl w:val="0"/>
          <w:numId w:val="1"/>
        </w:numPr>
        <w:jc w:val="both"/>
      </w:pPr>
      <w:r>
        <w:rPr>
          <w:sz w:val="24"/>
          <w:szCs w:val="24"/>
        </w:rPr>
        <w:t xml:space="preserve">Συνέταξε, ανά γνωστικό αντικείμενο που έχει προκηρυχθεί, πίνακα στον οποίο αναγράφονται </w:t>
      </w:r>
      <w:r>
        <w:rPr>
          <w:b/>
          <w:sz w:val="24"/>
          <w:szCs w:val="24"/>
        </w:rPr>
        <w:t>κατά αξιολογική σειρά</w:t>
      </w:r>
      <w:r>
        <w:rPr>
          <w:sz w:val="24"/>
          <w:szCs w:val="24"/>
        </w:rPr>
        <w:t xml:space="preserve"> όλοι οι ενδιαφερόμενοι να το διδάξουν. Η κατάταξη των υποψηφίων έγινε με </w:t>
      </w:r>
      <w:r>
        <w:rPr>
          <w:b/>
          <w:sz w:val="24"/>
          <w:szCs w:val="24"/>
        </w:rPr>
        <w:t xml:space="preserve">βάση τόσο τα τυπικά όσο και τα ουσιαστικά προσόντα των υποψηφίων. </w:t>
      </w:r>
      <w:r>
        <w:rPr>
          <w:sz w:val="24"/>
          <w:szCs w:val="24"/>
        </w:rPr>
        <w:t xml:space="preserve">Ο πίνακας περιέχει την κατάταξη μόνο των υποψηφίων που έχουν πλήρη προσόντα για τις </w:t>
      </w:r>
      <w:proofErr w:type="spellStart"/>
      <w:r>
        <w:rPr>
          <w:sz w:val="24"/>
          <w:szCs w:val="24"/>
        </w:rPr>
        <w:t>προκηρυχθείσες</w:t>
      </w:r>
      <w:proofErr w:type="spellEnd"/>
      <w:r>
        <w:rPr>
          <w:sz w:val="24"/>
          <w:szCs w:val="24"/>
        </w:rPr>
        <w:t xml:space="preserve"> θέσεις.</w:t>
      </w:r>
    </w:p>
    <w:p w14:paraId="247D184B" w14:textId="77777777" w:rsidR="00FC4FAE" w:rsidRDefault="00FC4FAE">
      <w:pPr>
        <w:ind w:left="720"/>
        <w:jc w:val="both"/>
        <w:rPr>
          <w:sz w:val="24"/>
          <w:szCs w:val="24"/>
        </w:rPr>
      </w:pPr>
    </w:p>
    <w:p w14:paraId="6E19B023" w14:textId="20B5F26A" w:rsidR="00FC4FAE" w:rsidRPr="00594CD6" w:rsidRDefault="00D77BC0">
      <w:pPr>
        <w:numPr>
          <w:ilvl w:val="0"/>
          <w:numId w:val="1"/>
        </w:numPr>
        <w:jc w:val="both"/>
      </w:pPr>
      <w:r>
        <w:rPr>
          <w:sz w:val="24"/>
          <w:szCs w:val="24"/>
        </w:rPr>
        <w:t xml:space="preserve">Συνέταξε πίνακα </w:t>
      </w:r>
      <w:r>
        <w:rPr>
          <w:b/>
          <w:sz w:val="24"/>
          <w:szCs w:val="24"/>
        </w:rPr>
        <w:t>με όλους τους υποψήφιους,</w:t>
      </w:r>
      <w:r>
        <w:rPr>
          <w:sz w:val="24"/>
          <w:szCs w:val="24"/>
        </w:rPr>
        <w:t xml:space="preserve"> στον οποίο αναγράφονται τα τυπικά προσόντα τους. </w:t>
      </w:r>
    </w:p>
    <w:p w14:paraId="47FD6141" w14:textId="77777777" w:rsidR="00594CD6" w:rsidRDefault="00594CD6" w:rsidP="00594CD6">
      <w:pPr>
        <w:pStyle w:val="af1"/>
      </w:pPr>
    </w:p>
    <w:p w14:paraId="7F219FD3" w14:textId="77777777" w:rsidR="00594CD6" w:rsidRDefault="00594CD6" w:rsidP="00594CD6">
      <w:pPr>
        <w:jc w:val="both"/>
      </w:pPr>
    </w:p>
    <w:p w14:paraId="6A872613" w14:textId="34A10AC2" w:rsidR="00FC4FAE" w:rsidRDefault="00594CD6" w:rsidP="00594CD6">
      <w:pPr>
        <w:jc w:val="both"/>
        <w:rPr>
          <w:sz w:val="24"/>
          <w:szCs w:val="24"/>
        </w:rPr>
      </w:pPr>
      <w:r>
        <w:rPr>
          <w:sz w:val="24"/>
          <w:szCs w:val="24"/>
        </w:rPr>
        <w:t>Η επιτροπή αξιολόγηση</w:t>
      </w:r>
      <w:r w:rsidR="00561672">
        <w:rPr>
          <w:sz w:val="24"/>
          <w:szCs w:val="24"/>
        </w:rPr>
        <w:t>ς</w:t>
      </w:r>
      <w:r>
        <w:rPr>
          <w:sz w:val="24"/>
          <w:szCs w:val="24"/>
        </w:rPr>
        <w:t xml:space="preserve"> έδωσε ιδιαίτερη βαρύτητα στον προπτυχιακό τίτλο των υποψηφίων με έμφαση </w:t>
      </w:r>
      <w:r w:rsidR="00561672">
        <w:rPr>
          <w:sz w:val="24"/>
          <w:szCs w:val="24"/>
        </w:rPr>
        <w:t>σε πτυχιούχους</w:t>
      </w:r>
      <w:r>
        <w:rPr>
          <w:sz w:val="24"/>
          <w:szCs w:val="24"/>
        </w:rPr>
        <w:t xml:space="preserve"> μηχανικούς αλλά και σε πτυχιούχους μαθηματικών, φυσικής και χημείας.</w:t>
      </w:r>
    </w:p>
    <w:p w14:paraId="2CD92039" w14:textId="77777777" w:rsidR="00594CD6" w:rsidRPr="00F213A3" w:rsidRDefault="00594CD6" w:rsidP="00594CD6">
      <w:pPr>
        <w:jc w:val="both"/>
        <w:rPr>
          <w:sz w:val="24"/>
          <w:szCs w:val="24"/>
        </w:rPr>
      </w:pPr>
    </w:p>
    <w:p w14:paraId="5DCC8E60" w14:textId="77777777" w:rsidR="00FC4FAE" w:rsidRDefault="00D77BC0">
      <w:pPr>
        <w:jc w:val="both"/>
        <w:rPr>
          <w:sz w:val="24"/>
          <w:szCs w:val="24"/>
        </w:rPr>
      </w:pPr>
      <w:r>
        <w:rPr>
          <w:sz w:val="24"/>
          <w:szCs w:val="24"/>
        </w:rPr>
        <w:t xml:space="preserve">Και οι δύο πίνακες ανακοινώνονται πιο κάτω. </w:t>
      </w:r>
    </w:p>
    <w:p w14:paraId="0B7EF329" w14:textId="77777777" w:rsidR="00FC4FAE" w:rsidRDefault="00FC4FAE">
      <w:pPr>
        <w:ind w:left="360"/>
        <w:jc w:val="both"/>
        <w:rPr>
          <w:sz w:val="24"/>
          <w:szCs w:val="24"/>
        </w:rPr>
      </w:pPr>
    </w:p>
    <w:p w14:paraId="20433028" w14:textId="77777777" w:rsidR="00FC4FAE" w:rsidRDefault="00D77BC0">
      <w:pPr>
        <w:jc w:val="both"/>
      </w:pPr>
      <w:r>
        <w:rPr>
          <w:sz w:val="24"/>
          <w:szCs w:val="24"/>
        </w:rPr>
        <w:t xml:space="preserve">Η επιτροπή έδωσε ιδιαίτερη βαρύτητα στο θέμα της «συνάφειας» του υποψήφιου με το γνωστικό αντικείμενο του μαθήματος που ζητά να διδάξει, όπως αυτή τεκμηριώνεται είτε από αποδεδειγμένη σχετική με το αντικείμενο επαγγελματική και εκπαιδευτική εμπειρία καθώς και σχετικές με το αντικείμενο μεταπτυχιακές σπουδές. </w:t>
      </w:r>
    </w:p>
    <w:p w14:paraId="1A123DE1" w14:textId="77777777" w:rsidR="00FC4FAE" w:rsidRDefault="00FC4FAE">
      <w:pPr>
        <w:jc w:val="both"/>
        <w:rPr>
          <w:sz w:val="24"/>
          <w:szCs w:val="24"/>
        </w:rPr>
      </w:pPr>
    </w:p>
    <w:p w14:paraId="2548372E" w14:textId="4A2507E4" w:rsidR="00D77BC0" w:rsidRDefault="00D77BC0" w:rsidP="006B6B2E">
      <w:pPr>
        <w:jc w:val="both"/>
        <w:rPr>
          <w:sz w:val="24"/>
          <w:szCs w:val="24"/>
        </w:rPr>
      </w:pPr>
      <w:r>
        <w:rPr>
          <w:sz w:val="24"/>
          <w:szCs w:val="24"/>
        </w:rPr>
        <w:t xml:space="preserve">Σύμφωνα με τα παραπάνω, η επιτροπή ομόφωνα συμφώνησε και  κατάρτισε τους παραπάνω πίνακες αξιολόγησης. </w:t>
      </w:r>
    </w:p>
    <w:p w14:paraId="09AC8E66" w14:textId="3BDF86FE" w:rsidR="00834564" w:rsidRDefault="00834564" w:rsidP="006B6B2E">
      <w:pPr>
        <w:jc w:val="both"/>
        <w:rPr>
          <w:sz w:val="24"/>
          <w:szCs w:val="24"/>
        </w:rPr>
      </w:pPr>
    </w:p>
    <w:p w14:paraId="094A90FF" w14:textId="0CA94E7F" w:rsidR="00834564" w:rsidRDefault="00834564" w:rsidP="006B6B2E">
      <w:pPr>
        <w:jc w:val="both"/>
        <w:rPr>
          <w:sz w:val="24"/>
          <w:szCs w:val="24"/>
        </w:rPr>
      </w:pPr>
    </w:p>
    <w:p w14:paraId="56351908" w14:textId="77777777" w:rsidR="00834564" w:rsidRDefault="00834564" w:rsidP="006B6B2E">
      <w:pPr>
        <w:jc w:val="both"/>
        <w:rPr>
          <w:sz w:val="24"/>
          <w:szCs w:val="24"/>
        </w:rPr>
      </w:pPr>
    </w:p>
    <w:p w14:paraId="5E79A026" w14:textId="77777777" w:rsidR="00D77BC0" w:rsidRDefault="00D77BC0">
      <w:pPr>
        <w:rPr>
          <w:sz w:val="24"/>
          <w:szCs w:val="24"/>
        </w:rPr>
      </w:pPr>
    </w:p>
    <w:p w14:paraId="7B01B3BC" w14:textId="2E63CF6F" w:rsidR="00FC4FAE" w:rsidRDefault="00FC4FAE">
      <w:pPr>
        <w:rPr>
          <w:sz w:val="24"/>
          <w:szCs w:val="24"/>
        </w:rPr>
      </w:pPr>
    </w:p>
    <w:p w14:paraId="4619ABA4" w14:textId="61DA9602" w:rsidR="00561672" w:rsidRDefault="00561672">
      <w:pPr>
        <w:rPr>
          <w:sz w:val="24"/>
          <w:szCs w:val="24"/>
        </w:rPr>
      </w:pPr>
    </w:p>
    <w:p w14:paraId="19B9A5FE" w14:textId="0221BDE5" w:rsidR="00561672" w:rsidRDefault="00561672">
      <w:pPr>
        <w:rPr>
          <w:sz w:val="24"/>
          <w:szCs w:val="24"/>
        </w:rPr>
      </w:pPr>
    </w:p>
    <w:p w14:paraId="637EABA4" w14:textId="0D8BAE4A" w:rsidR="00561672" w:rsidRDefault="00561672">
      <w:pPr>
        <w:rPr>
          <w:sz w:val="24"/>
          <w:szCs w:val="24"/>
        </w:rPr>
      </w:pPr>
    </w:p>
    <w:p w14:paraId="42AA1317" w14:textId="77777777" w:rsidR="00561672" w:rsidRDefault="00561672">
      <w:pPr>
        <w:rPr>
          <w:sz w:val="24"/>
          <w:szCs w:val="24"/>
        </w:rPr>
      </w:pPr>
    </w:p>
    <w:p w14:paraId="0B591CA6" w14:textId="77777777" w:rsidR="00FC4FAE" w:rsidRDefault="00FC4FAE">
      <w:pPr>
        <w:rPr>
          <w:sz w:val="24"/>
          <w:szCs w:val="24"/>
        </w:rPr>
      </w:pPr>
    </w:p>
    <w:p w14:paraId="74ACCEC3" w14:textId="77777777" w:rsidR="00FC4FAE" w:rsidRDefault="00D77BC0">
      <w:pPr>
        <w:jc w:val="center"/>
        <w:rPr>
          <w:b/>
          <w:color w:val="000000"/>
          <w:sz w:val="32"/>
          <w:szCs w:val="32"/>
        </w:rPr>
      </w:pPr>
      <w:r>
        <w:rPr>
          <w:b/>
          <w:color w:val="000000"/>
          <w:sz w:val="32"/>
          <w:szCs w:val="32"/>
        </w:rPr>
        <w:lastRenderedPageBreak/>
        <w:t>ΜΑΘΗΜΑΤΑ</w:t>
      </w:r>
    </w:p>
    <w:p w14:paraId="24851377" w14:textId="77777777" w:rsidR="00FC4FAE" w:rsidRDefault="00FC4FAE">
      <w:pPr>
        <w:rPr>
          <w:color w:val="000000"/>
          <w:sz w:val="24"/>
          <w:szCs w:val="24"/>
        </w:rPr>
      </w:pPr>
    </w:p>
    <w:p w14:paraId="20488331" w14:textId="259E624B" w:rsidR="00FC4FAE" w:rsidRDefault="00D77BC0">
      <w:pPr>
        <w:numPr>
          <w:ilvl w:val="0"/>
          <w:numId w:val="2"/>
        </w:numPr>
        <w:shd w:val="clear" w:color="auto" w:fill="FFFFFF"/>
        <w:rPr>
          <w:b/>
          <w:color w:val="000000"/>
        </w:rPr>
      </w:pPr>
      <w:r>
        <w:rPr>
          <w:b/>
          <w:color w:val="000000"/>
          <w:sz w:val="28"/>
          <w:szCs w:val="28"/>
        </w:rPr>
        <w:t xml:space="preserve"> 813.0.1 </w:t>
      </w:r>
      <w:proofErr w:type="spellStart"/>
      <w:r w:rsidR="00834564">
        <w:rPr>
          <w:b/>
          <w:color w:val="000000"/>
          <w:sz w:val="28"/>
          <w:szCs w:val="28"/>
        </w:rPr>
        <w:t>Εμβολοφόρες</w:t>
      </w:r>
      <w:proofErr w:type="spellEnd"/>
      <w:r w:rsidR="00834564">
        <w:rPr>
          <w:b/>
          <w:color w:val="000000"/>
          <w:sz w:val="28"/>
          <w:szCs w:val="28"/>
        </w:rPr>
        <w:t xml:space="preserve"> Μηχανές Εσωτερικής Καύσης</w:t>
      </w:r>
    </w:p>
    <w:tbl>
      <w:tblPr>
        <w:tblStyle w:val="a5"/>
        <w:tblW w:w="7398" w:type="dxa"/>
        <w:tblInd w:w="-10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000" w:firstRow="0" w:lastRow="0" w:firstColumn="0" w:lastColumn="0" w:noHBand="0" w:noVBand="0"/>
      </w:tblPr>
      <w:tblGrid>
        <w:gridCol w:w="1547"/>
        <w:gridCol w:w="5851"/>
      </w:tblGrid>
      <w:tr w:rsidR="00FC4FAE" w14:paraId="768D46DA" w14:textId="77777777">
        <w:trPr>
          <w:trHeight w:val="507"/>
        </w:trPr>
        <w:tc>
          <w:tcPr>
            <w:tcW w:w="1547" w:type="dxa"/>
            <w:tcBorders>
              <w:top w:val="single" w:sz="6" w:space="0" w:color="000001"/>
              <w:left w:val="single" w:sz="6" w:space="0" w:color="000001"/>
              <w:bottom w:val="single" w:sz="6" w:space="0" w:color="000001"/>
              <w:right w:val="single" w:sz="6" w:space="0" w:color="000001"/>
            </w:tcBorders>
            <w:shd w:val="clear" w:color="auto" w:fill="auto"/>
          </w:tcPr>
          <w:p w14:paraId="18DDA2CE" w14:textId="77777777" w:rsidR="00FC4FAE" w:rsidRDefault="00D77BC0">
            <w:pPr>
              <w:jc w:val="center"/>
              <w:rPr>
                <w:b/>
                <w:color w:val="000000"/>
                <w:sz w:val="28"/>
                <w:szCs w:val="28"/>
              </w:rPr>
            </w:pPr>
            <w:r>
              <w:rPr>
                <w:b/>
                <w:color w:val="000000"/>
                <w:sz w:val="28"/>
                <w:szCs w:val="28"/>
              </w:rPr>
              <w:t>Σειρά κατάταξης</w:t>
            </w:r>
          </w:p>
        </w:tc>
        <w:tc>
          <w:tcPr>
            <w:tcW w:w="5851" w:type="dxa"/>
            <w:tcBorders>
              <w:top w:val="single" w:sz="6" w:space="0" w:color="000001"/>
              <w:left w:val="single" w:sz="6" w:space="0" w:color="000001"/>
              <w:bottom w:val="single" w:sz="6" w:space="0" w:color="000001"/>
              <w:right w:val="single" w:sz="6" w:space="0" w:color="000001"/>
            </w:tcBorders>
            <w:shd w:val="clear" w:color="auto" w:fill="auto"/>
          </w:tcPr>
          <w:p w14:paraId="09BB6E90" w14:textId="77777777" w:rsidR="00FC4FAE" w:rsidRDefault="00D77BC0">
            <w:pPr>
              <w:pStyle w:val="3"/>
              <w:rPr>
                <w:sz w:val="28"/>
                <w:szCs w:val="28"/>
              </w:rPr>
            </w:pPr>
            <w:r>
              <w:rPr>
                <w:sz w:val="28"/>
                <w:szCs w:val="28"/>
              </w:rPr>
              <w:t>Ονοματεπώνυμο</w:t>
            </w:r>
          </w:p>
        </w:tc>
      </w:tr>
      <w:tr w:rsidR="00FC4FAE" w14:paraId="73C808F3" w14:textId="77777777">
        <w:tc>
          <w:tcPr>
            <w:tcW w:w="1547" w:type="dxa"/>
            <w:tcBorders>
              <w:top w:val="single" w:sz="6" w:space="0" w:color="000001"/>
              <w:left w:val="single" w:sz="6" w:space="0" w:color="000001"/>
              <w:bottom w:val="single" w:sz="6" w:space="0" w:color="000001"/>
              <w:right w:val="single" w:sz="6" w:space="0" w:color="000001"/>
            </w:tcBorders>
            <w:shd w:val="clear" w:color="auto" w:fill="auto"/>
          </w:tcPr>
          <w:p w14:paraId="24E41069" w14:textId="09DD990E" w:rsidR="00FC4FAE" w:rsidRPr="00650FDB" w:rsidRDefault="00834564" w:rsidP="00650FDB">
            <w:pPr>
              <w:jc w:val="center"/>
              <w:rPr>
                <w:bCs/>
                <w:color w:val="000000"/>
                <w:sz w:val="24"/>
                <w:szCs w:val="24"/>
              </w:rPr>
            </w:pPr>
            <w:r>
              <w:rPr>
                <w:bCs/>
                <w:color w:val="000000"/>
                <w:sz w:val="24"/>
                <w:szCs w:val="24"/>
              </w:rPr>
              <w:t>1</w:t>
            </w:r>
          </w:p>
        </w:tc>
        <w:tc>
          <w:tcPr>
            <w:tcW w:w="5851" w:type="dxa"/>
            <w:tcBorders>
              <w:top w:val="single" w:sz="6" w:space="0" w:color="000001"/>
              <w:left w:val="single" w:sz="6" w:space="0" w:color="000001"/>
              <w:bottom w:val="single" w:sz="6" w:space="0" w:color="000001"/>
              <w:right w:val="single" w:sz="6" w:space="0" w:color="000001"/>
            </w:tcBorders>
            <w:shd w:val="clear" w:color="auto" w:fill="auto"/>
          </w:tcPr>
          <w:p w14:paraId="5C563F52" w14:textId="1D1B17FB" w:rsidR="00FC4FAE" w:rsidRPr="00650FDB" w:rsidRDefault="00E74028" w:rsidP="00650FDB">
            <w:pPr>
              <w:pStyle w:val="4"/>
              <w:rPr>
                <w:bCs/>
                <w:color w:val="000000"/>
              </w:rPr>
            </w:pPr>
            <w:bookmarkStart w:id="0" w:name="_gjdgxs" w:colFirst="0" w:colLast="0"/>
            <w:bookmarkEnd w:id="0"/>
            <w:r>
              <w:rPr>
                <w:bCs/>
                <w:color w:val="000000"/>
              </w:rPr>
              <w:t>200.2</w:t>
            </w:r>
            <w:r w:rsidRPr="00E74028">
              <w:rPr>
                <w:bCs/>
                <w:color w:val="000000"/>
              </w:rPr>
              <w:t>0.7641</w:t>
            </w:r>
          </w:p>
        </w:tc>
      </w:tr>
      <w:tr w:rsidR="00FC4FAE" w14:paraId="4736BAE7" w14:textId="77777777">
        <w:tc>
          <w:tcPr>
            <w:tcW w:w="1547" w:type="dxa"/>
            <w:tcBorders>
              <w:top w:val="single" w:sz="6" w:space="0" w:color="000001"/>
              <w:left w:val="single" w:sz="6" w:space="0" w:color="000001"/>
              <w:bottom w:val="single" w:sz="6" w:space="0" w:color="000001"/>
              <w:right w:val="single" w:sz="6" w:space="0" w:color="000001"/>
            </w:tcBorders>
            <w:shd w:val="clear" w:color="auto" w:fill="auto"/>
          </w:tcPr>
          <w:p w14:paraId="5C0C3C26" w14:textId="15455966" w:rsidR="00FC4FAE" w:rsidRPr="00650FDB" w:rsidRDefault="00834564" w:rsidP="00650FDB">
            <w:pPr>
              <w:jc w:val="center"/>
              <w:rPr>
                <w:bCs/>
                <w:color w:val="000000"/>
                <w:sz w:val="24"/>
                <w:szCs w:val="24"/>
              </w:rPr>
            </w:pPr>
            <w:r>
              <w:rPr>
                <w:bCs/>
                <w:color w:val="000000"/>
                <w:sz w:val="24"/>
                <w:szCs w:val="24"/>
              </w:rPr>
              <w:t>2</w:t>
            </w:r>
          </w:p>
        </w:tc>
        <w:tc>
          <w:tcPr>
            <w:tcW w:w="5851" w:type="dxa"/>
            <w:tcBorders>
              <w:top w:val="single" w:sz="6" w:space="0" w:color="000001"/>
              <w:left w:val="single" w:sz="6" w:space="0" w:color="000001"/>
              <w:bottom w:val="single" w:sz="6" w:space="0" w:color="000001"/>
              <w:right w:val="single" w:sz="6" w:space="0" w:color="000001"/>
            </w:tcBorders>
            <w:shd w:val="clear" w:color="auto" w:fill="auto"/>
          </w:tcPr>
          <w:p w14:paraId="5C6C70F8" w14:textId="5AC0525C" w:rsidR="00FC4FAE" w:rsidRPr="00650FDB" w:rsidRDefault="00BC3398" w:rsidP="00650FDB">
            <w:pPr>
              <w:pStyle w:val="4"/>
              <w:rPr>
                <w:bCs/>
                <w:color w:val="000000"/>
              </w:rPr>
            </w:pPr>
            <w:bookmarkStart w:id="1" w:name="_30j0zll" w:colFirst="0" w:colLast="0"/>
            <w:bookmarkEnd w:id="1"/>
            <w:r>
              <w:rPr>
                <w:bCs/>
                <w:color w:val="000000"/>
              </w:rPr>
              <w:t>-</w:t>
            </w:r>
          </w:p>
        </w:tc>
      </w:tr>
      <w:tr w:rsidR="009D7E4E" w14:paraId="2B879A21" w14:textId="77777777" w:rsidTr="006D2C16">
        <w:tc>
          <w:tcPr>
            <w:tcW w:w="1547" w:type="dxa"/>
            <w:tcBorders>
              <w:top w:val="single" w:sz="6" w:space="0" w:color="000001"/>
              <w:left w:val="single" w:sz="6" w:space="0" w:color="000001"/>
              <w:bottom w:val="single" w:sz="6" w:space="0" w:color="000001"/>
              <w:right w:val="single" w:sz="6" w:space="0" w:color="000001"/>
            </w:tcBorders>
            <w:shd w:val="clear" w:color="auto" w:fill="auto"/>
          </w:tcPr>
          <w:p w14:paraId="19ACFD79" w14:textId="20835115" w:rsidR="009D7E4E" w:rsidRPr="00650FDB" w:rsidRDefault="00834564" w:rsidP="00650FDB">
            <w:pPr>
              <w:jc w:val="center"/>
              <w:rPr>
                <w:bCs/>
                <w:color w:val="000000"/>
                <w:sz w:val="24"/>
                <w:szCs w:val="24"/>
              </w:rPr>
            </w:pPr>
            <w:r>
              <w:rPr>
                <w:bCs/>
                <w:color w:val="000000"/>
                <w:sz w:val="24"/>
                <w:szCs w:val="24"/>
              </w:rPr>
              <w:t>3</w:t>
            </w:r>
          </w:p>
        </w:tc>
        <w:tc>
          <w:tcPr>
            <w:tcW w:w="5851"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C84BE5C" w14:textId="1F246CE3" w:rsidR="009D7E4E" w:rsidRPr="00650FDB" w:rsidRDefault="00BC3398" w:rsidP="00650FDB">
            <w:pPr>
              <w:pStyle w:val="4"/>
              <w:rPr>
                <w:bCs/>
                <w:color w:val="000000"/>
              </w:rPr>
            </w:pPr>
            <w:bookmarkStart w:id="2" w:name="_1fob9te" w:colFirst="0" w:colLast="0"/>
            <w:bookmarkEnd w:id="2"/>
            <w:r>
              <w:rPr>
                <w:bCs/>
                <w:color w:val="000000"/>
              </w:rPr>
              <w:t>-</w:t>
            </w:r>
          </w:p>
        </w:tc>
      </w:tr>
    </w:tbl>
    <w:p w14:paraId="6F1106C7" w14:textId="507A0E40" w:rsidR="0033477B" w:rsidRDefault="0033477B" w:rsidP="00F213A3">
      <w:pPr>
        <w:shd w:val="clear" w:color="auto" w:fill="FFFFFF"/>
        <w:rPr>
          <w:b/>
          <w:color w:val="000000"/>
        </w:rPr>
      </w:pPr>
    </w:p>
    <w:p w14:paraId="4D3BA60C" w14:textId="709AA3AA" w:rsidR="0033477B" w:rsidRDefault="0033477B">
      <w:pPr>
        <w:rPr>
          <w:sz w:val="28"/>
          <w:szCs w:val="28"/>
        </w:rPr>
      </w:pPr>
    </w:p>
    <w:p w14:paraId="6B19DE4C" w14:textId="66CD8365" w:rsidR="00FC4FAE" w:rsidRDefault="00D77BC0" w:rsidP="0033477B">
      <w:pPr>
        <w:numPr>
          <w:ilvl w:val="0"/>
          <w:numId w:val="2"/>
        </w:numPr>
        <w:shd w:val="clear" w:color="auto" w:fill="FFFFFF"/>
        <w:rPr>
          <w:b/>
          <w:color w:val="000000"/>
          <w:highlight w:val="white"/>
        </w:rPr>
      </w:pPr>
      <w:r>
        <w:rPr>
          <w:b/>
          <w:color w:val="000000"/>
          <w:sz w:val="28"/>
          <w:szCs w:val="28"/>
          <w:highlight w:val="white"/>
        </w:rPr>
        <w:t>813.</w:t>
      </w:r>
      <w:r w:rsidR="00834564">
        <w:rPr>
          <w:b/>
          <w:color w:val="000000"/>
          <w:sz w:val="28"/>
          <w:szCs w:val="28"/>
          <w:highlight w:val="white"/>
        </w:rPr>
        <w:t>1</w:t>
      </w:r>
      <w:r>
        <w:rPr>
          <w:b/>
          <w:color w:val="000000"/>
          <w:sz w:val="28"/>
          <w:szCs w:val="28"/>
          <w:highlight w:val="white"/>
        </w:rPr>
        <w:t>.</w:t>
      </w:r>
      <w:r w:rsidR="00834564">
        <w:rPr>
          <w:b/>
          <w:color w:val="000000"/>
          <w:sz w:val="28"/>
          <w:szCs w:val="28"/>
          <w:highlight w:val="white"/>
        </w:rPr>
        <w:t>1</w:t>
      </w:r>
      <w:r>
        <w:rPr>
          <w:b/>
          <w:color w:val="000000"/>
          <w:sz w:val="28"/>
          <w:szCs w:val="28"/>
          <w:highlight w:val="white"/>
        </w:rPr>
        <w:t xml:space="preserve"> </w:t>
      </w:r>
      <w:r w:rsidR="00834564">
        <w:rPr>
          <w:b/>
          <w:color w:val="000000"/>
          <w:sz w:val="28"/>
          <w:szCs w:val="28"/>
        </w:rPr>
        <w:t>Ατμοστρόβιλοι- Ατμολέβητες</w:t>
      </w:r>
    </w:p>
    <w:tbl>
      <w:tblPr>
        <w:tblStyle w:val="a6"/>
        <w:tblW w:w="7365" w:type="dxa"/>
        <w:tblInd w:w="-10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Look w:val="0000" w:firstRow="0" w:lastRow="0" w:firstColumn="0" w:lastColumn="0" w:noHBand="0" w:noVBand="0"/>
      </w:tblPr>
      <w:tblGrid>
        <w:gridCol w:w="1544"/>
        <w:gridCol w:w="5821"/>
      </w:tblGrid>
      <w:tr w:rsidR="00FC4FAE" w14:paraId="33B6097F" w14:textId="77777777">
        <w:trPr>
          <w:trHeight w:val="507"/>
        </w:trPr>
        <w:tc>
          <w:tcPr>
            <w:tcW w:w="1544" w:type="dxa"/>
            <w:tcBorders>
              <w:top w:val="single" w:sz="6" w:space="0" w:color="000001"/>
              <w:left w:val="single" w:sz="6" w:space="0" w:color="000001"/>
              <w:bottom w:val="single" w:sz="6" w:space="0" w:color="000001"/>
              <w:right w:val="single" w:sz="6" w:space="0" w:color="000001"/>
            </w:tcBorders>
            <w:shd w:val="clear" w:color="auto" w:fill="auto"/>
          </w:tcPr>
          <w:p w14:paraId="5A720983" w14:textId="77777777" w:rsidR="00FC4FAE" w:rsidRDefault="00D77BC0">
            <w:pPr>
              <w:jc w:val="center"/>
              <w:rPr>
                <w:b/>
                <w:color w:val="000000"/>
                <w:sz w:val="28"/>
                <w:szCs w:val="28"/>
              </w:rPr>
            </w:pPr>
            <w:r>
              <w:rPr>
                <w:b/>
                <w:color w:val="000000"/>
                <w:sz w:val="28"/>
                <w:szCs w:val="28"/>
              </w:rPr>
              <w:t>Σειρά κατάταξης</w:t>
            </w:r>
          </w:p>
        </w:tc>
        <w:tc>
          <w:tcPr>
            <w:tcW w:w="5821" w:type="dxa"/>
            <w:tcBorders>
              <w:top w:val="single" w:sz="6" w:space="0" w:color="000001"/>
              <w:left w:val="single" w:sz="6" w:space="0" w:color="000001"/>
              <w:bottom w:val="single" w:sz="6" w:space="0" w:color="000001"/>
              <w:right w:val="single" w:sz="6" w:space="0" w:color="000001"/>
            </w:tcBorders>
            <w:shd w:val="clear" w:color="auto" w:fill="auto"/>
          </w:tcPr>
          <w:p w14:paraId="63E3C2D3" w14:textId="77777777" w:rsidR="00FC4FAE" w:rsidRDefault="00D77BC0">
            <w:pPr>
              <w:pStyle w:val="3"/>
              <w:rPr>
                <w:sz w:val="28"/>
                <w:szCs w:val="28"/>
              </w:rPr>
            </w:pPr>
            <w:r>
              <w:rPr>
                <w:sz w:val="28"/>
                <w:szCs w:val="28"/>
              </w:rPr>
              <w:t>Ονοματεπώνυμο</w:t>
            </w:r>
          </w:p>
        </w:tc>
      </w:tr>
      <w:tr w:rsidR="000E5D32" w14:paraId="388B9650" w14:textId="77777777" w:rsidTr="006D3015">
        <w:tc>
          <w:tcPr>
            <w:tcW w:w="1544" w:type="dxa"/>
            <w:tcBorders>
              <w:top w:val="single" w:sz="6" w:space="0" w:color="000001"/>
              <w:left w:val="single" w:sz="6" w:space="0" w:color="000001"/>
              <w:bottom w:val="single" w:sz="6" w:space="0" w:color="000001"/>
              <w:right w:val="single" w:sz="6" w:space="0" w:color="000001"/>
            </w:tcBorders>
            <w:shd w:val="clear" w:color="auto" w:fill="auto"/>
          </w:tcPr>
          <w:p w14:paraId="699715BD" w14:textId="66786F25" w:rsidR="000E5D32" w:rsidRDefault="000E5D32" w:rsidP="000E5D32">
            <w:pPr>
              <w:jc w:val="center"/>
              <w:rPr>
                <w:b/>
                <w:color w:val="000000"/>
                <w:sz w:val="28"/>
                <w:szCs w:val="28"/>
              </w:rPr>
            </w:pPr>
            <w:r w:rsidRPr="00CA2841">
              <w:rPr>
                <w:bCs/>
                <w:color w:val="000000"/>
                <w:sz w:val="28"/>
                <w:szCs w:val="28"/>
              </w:rPr>
              <w:t>1</w:t>
            </w:r>
          </w:p>
        </w:tc>
        <w:tc>
          <w:tcPr>
            <w:tcW w:w="5821" w:type="dxa"/>
            <w:tcBorders>
              <w:top w:val="single" w:sz="2" w:space="0" w:color="auto"/>
              <w:left w:val="single" w:sz="2" w:space="0" w:color="auto"/>
              <w:bottom w:val="single" w:sz="6" w:space="0" w:color="auto"/>
              <w:right w:val="single" w:sz="2" w:space="0" w:color="auto"/>
            </w:tcBorders>
            <w:shd w:val="clear" w:color="auto" w:fill="FFFFFF"/>
            <w:vAlign w:val="center"/>
          </w:tcPr>
          <w:p w14:paraId="6429F43C" w14:textId="5C740692" w:rsidR="000E5D32" w:rsidRPr="00BC3398" w:rsidRDefault="00E74028" w:rsidP="00BC3398">
            <w:pPr>
              <w:pStyle w:val="4"/>
              <w:rPr>
                <w:bCs/>
                <w:color w:val="000000"/>
              </w:rPr>
            </w:pPr>
            <w:r w:rsidRPr="00E74028">
              <w:rPr>
                <w:bCs/>
                <w:color w:val="000000"/>
              </w:rPr>
              <w:t>200.30.7641</w:t>
            </w:r>
            <w:bookmarkStart w:id="3" w:name="_GoBack"/>
            <w:bookmarkEnd w:id="3"/>
          </w:p>
        </w:tc>
      </w:tr>
      <w:tr w:rsidR="000E5D32" w14:paraId="0AF685F9" w14:textId="77777777" w:rsidTr="006D3015">
        <w:tc>
          <w:tcPr>
            <w:tcW w:w="1544" w:type="dxa"/>
            <w:tcBorders>
              <w:top w:val="single" w:sz="6" w:space="0" w:color="000001"/>
              <w:left w:val="single" w:sz="6" w:space="0" w:color="000001"/>
              <w:bottom w:val="single" w:sz="6" w:space="0" w:color="000001"/>
              <w:right w:val="single" w:sz="6" w:space="0" w:color="000001"/>
            </w:tcBorders>
            <w:shd w:val="clear" w:color="auto" w:fill="auto"/>
          </w:tcPr>
          <w:p w14:paraId="5E123FD8" w14:textId="67B159E4" w:rsidR="000E5D32" w:rsidRDefault="000E5D32" w:rsidP="000E5D32">
            <w:pPr>
              <w:jc w:val="center"/>
              <w:rPr>
                <w:sz w:val="28"/>
                <w:szCs w:val="28"/>
              </w:rPr>
            </w:pPr>
            <w:r w:rsidRPr="00CA2841">
              <w:rPr>
                <w:bCs/>
                <w:color w:val="000000"/>
                <w:sz w:val="28"/>
                <w:szCs w:val="28"/>
              </w:rPr>
              <w:t>2</w:t>
            </w:r>
          </w:p>
        </w:tc>
        <w:tc>
          <w:tcPr>
            <w:tcW w:w="5821" w:type="dxa"/>
            <w:tcBorders>
              <w:top w:val="single" w:sz="2" w:space="0" w:color="auto"/>
              <w:left w:val="single" w:sz="2" w:space="0" w:color="auto"/>
              <w:bottom w:val="single" w:sz="6" w:space="0" w:color="auto"/>
              <w:right w:val="single" w:sz="2" w:space="0" w:color="auto"/>
            </w:tcBorders>
            <w:shd w:val="clear" w:color="auto" w:fill="FFFFFF"/>
            <w:vAlign w:val="center"/>
          </w:tcPr>
          <w:p w14:paraId="7D2837ED" w14:textId="73EDC586" w:rsidR="000E5D32" w:rsidRPr="00BC3398" w:rsidRDefault="00E74028" w:rsidP="000E5D32">
            <w:pPr>
              <w:pStyle w:val="4"/>
              <w:rPr>
                <w:bCs/>
                <w:color w:val="000000"/>
              </w:rPr>
            </w:pPr>
            <w:bookmarkStart w:id="4" w:name="_3znysh7" w:colFirst="0" w:colLast="0"/>
            <w:bookmarkEnd w:id="4"/>
            <w:r w:rsidRPr="00E74028">
              <w:rPr>
                <w:bCs/>
                <w:color w:val="000000"/>
              </w:rPr>
              <w:t>200.20.7641</w:t>
            </w:r>
          </w:p>
        </w:tc>
      </w:tr>
      <w:tr w:rsidR="000E5D32" w14:paraId="4E70C226" w14:textId="77777777" w:rsidTr="006D3015">
        <w:tc>
          <w:tcPr>
            <w:tcW w:w="1544" w:type="dxa"/>
            <w:tcBorders>
              <w:top w:val="single" w:sz="6" w:space="0" w:color="000001"/>
              <w:left w:val="single" w:sz="6" w:space="0" w:color="000001"/>
              <w:bottom w:val="single" w:sz="6" w:space="0" w:color="000001"/>
              <w:right w:val="single" w:sz="6" w:space="0" w:color="000001"/>
            </w:tcBorders>
            <w:shd w:val="clear" w:color="auto" w:fill="auto"/>
          </w:tcPr>
          <w:p w14:paraId="2E7E5323" w14:textId="45681664" w:rsidR="000E5D32" w:rsidRDefault="000E5D32" w:rsidP="000E5D32">
            <w:pPr>
              <w:jc w:val="center"/>
              <w:rPr>
                <w:sz w:val="28"/>
                <w:szCs w:val="28"/>
              </w:rPr>
            </w:pPr>
            <w:r w:rsidRPr="00CA2841">
              <w:rPr>
                <w:bCs/>
                <w:sz w:val="28"/>
                <w:szCs w:val="28"/>
              </w:rPr>
              <w:t>3</w:t>
            </w:r>
          </w:p>
        </w:tc>
        <w:tc>
          <w:tcPr>
            <w:tcW w:w="5821" w:type="dxa"/>
            <w:tcBorders>
              <w:top w:val="single" w:sz="2" w:space="0" w:color="auto"/>
              <w:left w:val="single" w:sz="2" w:space="0" w:color="auto"/>
              <w:bottom w:val="single" w:sz="6" w:space="0" w:color="auto"/>
              <w:right w:val="single" w:sz="2" w:space="0" w:color="auto"/>
            </w:tcBorders>
            <w:shd w:val="clear" w:color="auto" w:fill="FFFFFF"/>
            <w:vAlign w:val="center"/>
          </w:tcPr>
          <w:p w14:paraId="3F48299A" w14:textId="6A6B8AE3" w:rsidR="000E5D32" w:rsidRPr="00BC3398" w:rsidRDefault="00BC3398" w:rsidP="000E5D32">
            <w:pPr>
              <w:pStyle w:val="4"/>
              <w:rPr>
                <w:bCs/>
                <w:color w:val="000000"/>
              </w:rPr>
            </w:pPr>
            <w:bookmarkStart w:id="5" w:name="_2et92p0" w:colFirst="0" w:colLast="0"/>
            <w:bookmarkEnd w:id="5"/>
            <w:r w:rsidRPr="00BC3398">
              <w:rPr>
                <w:bCs/>
                <w:color w:val="000000"/>
              </w:rPr>
              <w:t>-</w:t>
            </w:r>
          </w:p>
        </w:tc>
      </w:tr>
    </w:tbl>
    <w:p w14:paraId="4BA3306A" w14:textId="77777777" w:rsidR="00561672" w:rsidRDefault="00561672">
      <w:pPr>
        <w:shd w:val="clear" w:color="auto" w:fill="FFFFFF"/>
        <w:rPr>
          <w:color w:val="000000"/>
          <w:sz w:val="28"/>
          <w:szCs w:val="28"/>
        </w:rPr>
      </w:pPr>
    </w:p>
    <w:p w14:paraId="47EF9DF6" w14:textId="00AAA4F7" w:rsidR="00FC4FAE" w:rsidRDefault="002C2FC6" w:rsidP="00F213A3">
      <w:pPr>
        <w:shd w:val="clear" w:color="auto" w:fill="FFFFFF"/>
        <w:rPr>
          <w:b/>
          <w:color w:val="000000"/>
        </w:rPr>
      </w:pPr>
      <w:r w:rsidRPr="002C2FC6">
        <w:rPr>
          <w:b/>
          <w:color w:val="000000"/>
          <w:sz w:val="28"/>
          <w:szCs w:val="28"/>
        </w:rPr>
        <w:tab/>
      </w:r>
      <w:r w:rsidRPr="002C2FC6">
        <w:rPr>
          <w:b/>
          <w:color w:val="000000"/>
          <w:sz w:val="28"/>
          <w:szCs w:val="28"/>
        </w:rPr>
        <w:tab/>
      </w:r>
      <w:r w:rsidRPr="002C2FC6">
        <w:rPr>
          <w:b/>
          <w:color w:val="000000"/>
          <w:sz w:val="28"/>
          <w:szCs w:val="28"/>
        </w:rPr>
        <w:tab/>
      </w:r>
      <w:r w:rsidRPr="002C2FC6">
        <w:rPr>
          <w:b/>
          <w:color w:val="000000"/>
          <w:sz w:val="28"/>
          <w:szCs w:val="28"/>
        </w:rPr>
        <w:tab/>
      </w:r>
      <w:r w:rsidRPr="002C2FC6">
        <w:rPr>
          <w:b/>
          <w:color w:val="000000"/>
          <w:sz w:val="28"/>
          <w:szCs w:val="28"/>
        </w:rPr>
        <w:tab/>
      </w:r>
      <w:r w:rsidRPr="002C2FC6">
        <w:rPr>
          <w:b/>
          <w:color w:val="000000"/>
          <w:sz w:val="28"/>
          <w:szCs w:val="28"/>
        </w:rPr>
        <w:tab/>
      </w:r>
      <w:r w:rsidRPr="002C2FC6">
        <w:rPr>
          <w:b/>
          <w:color w:val="000000"/>
          <w:sz w:val="28"/>
          <w:szCs w:val="28"/>
        </w:rPr>
        <w:tab/>
      </w:r>
      <w:r w:rsidRPr="002C2FC6">
        <w:rPr>
          <w:b/>
          <w:color w:val="000000"/>
          <w:sz w:val="28"/>
          <w:szCs w:val="28"/>
        </w:rPr>
        <w:tab/>
      </w:r>
      <w:r w:rsidRPr="002C2FC6">
        <w:rPr>
          <w:b/>
          <w:color w:val="000000"/>
          <w:sz w:val="28"/>
          <w:szCs w:val="28"/>
        </w:rPr>
        <w:tab/>
      </w:r>
      <w:r w:rsidRPr="002C2FC6">
        <w:rPr>
          <w:b/>
          <w:color w:val="000000"/>
          <w:sz w:val="28"/>
          <w:szCs w:val="28"/>
        </w:rPr>
        <w:tab/>
      </w:r>
      <w:r w:rsidRPr="002C2FC6">
        <w:rPr>
          <w:b/>
          <w:color w:val="000000"/>
          <w:sz w:val="28"/>
          <w:szCs w:val="28"/>
        </w:rPr>
        <w:tab/>
      </w:r>
    </w:p>
    <w:p w14:paraId="2CBF4AC8" w14:textId="2D874477" w:rsidR="00FC4FAE" w:rsidRDefault="00FC4FAE">
      <w:pPr>
        <w:shd w:val="clear" w:color="auto" w:fill="FFFFFF"/>
        <w:rPr>
          <w:color w:val="000000"/>
          <w:sz w:val="28"/>
          <w:szCs w:val="28"/>
        </w:rPr>
      </w:pPr>
    </w:p>
    <w:p w14:paraId="395A4D91" w14:textId="585E8BD4" w:rsidR="00F213A3" w:rsidRDefault="00F213A3">
      <w:pPr>
        <w:shd w:val="clear" w:color="auto" w:fill="FFFFFF"/>
        <w:rPr>
          <w:color w:val="000000"/>
          <w:sz w:val="28"/>
          <w:szCs w:val="28"/>
        </w:rPr>
      </w:pPr>
    </w:p>
    <w:p w14:paraId="3E272593" w14:textId="7ED93EE8" w:rsidR="00F213A3" w:rsidRDefault="00F213A3">
      <w:pPr>
        <w:shd w:val="clear" w:color="auto" w:fill="FFFFFF"/>
        <w:rPr>
          <w:color w:val="000000"/>
          <w:sz w:val="28"/>
          <w:szCs w:val="28"/>
        </w:rPr>
      </w:pPr>
    </w:p>
    <w:p w14:paraId="6F4F478F" w14:textId="4F792DC3" w:rsidR="00F213A3" w:rsidRDefault="00F213A3">
      <w:pPr>
        <w:shd w:val="clear" w:color="auto" w:fill="FFFFFF"/>
        <w:rPr>
          <w:color w:val="000000"/>
          <w:sz w:val="28"/>
          <w:szCs w:val="28"/>
        </w:rPr>
      </w:pPr>
    </w:p>
    <w:p w14:paraId="76DD7292" w14:textId="288137FD" w:rsidR="00F213A3" w:rsidRDefault="00F213A3">
      <w:pPr>
        <w:shd w:val="clear" w:color="auto" w:fill="FFFFFF"/>
        <w:rPr>
          <w:color w:val="000000"/>
          <w:sz w:val="28"/>
          <w:szCs w:val="28"/>
        </w:rPr>
      </w:pPr>
    </w:p>
    <w:p w14:paraId="004D9C96" w14:textId="3C7CD865" w:rsidR="00F213A3" w:rsidRDefault="00F213A3">
      <w:pPr>
        <w:shd w:val="clear" w:color="auto" w:fill="FFFFFF"/>
        <w:rPr>
          <w:color w:val="000000"/>
          <w:sz w:val="28"/>
          <w:szCs w:val="28"/>
        </w:rPr>
      </w:pPr>
    </w:p>
    <w:p w14:paraId="1C86737C" w14:textId="6D092746" w:rsidR="00F213A3" w:rsidRDefault="00F213A3">
      <w:pPr>
        <w:shd w:val="clear" w:color="auto" w:fill="FFFFFF"/>
        <w:rPr>
          <w:color w:val="000000"/>
          <w:sz w:val="28"/>
          <w:szCs w:val="28"/>
        </w:rPr>
      </w:pPr>
    </w:p>
    <w:p w14:paraId="1334905C" w14:textId="6292CA80" w:rsidR="00F213A3" w:rsidRDefault="00F213A3">
      <w:pPr>
        <w:shd w:val="clear" w:color="auto" w:fill="FFFFFF"/>
        <w:rPr>
          <w:color w:val="000000"/>
          <w:sz w:val="28"/>
          <w:szCs w:val="28"/>
        </w:rPr>
      </w:pPr>
    </w:p>
    <w:p w14:paraId="346F695E" w14:textId="3129FEF6" w:rsidR="00F213A3" w:rsidRDefault="00F213A3">
      <w:pPr>
        <w:shd w:val="clear" w:color="auto" w:fill="FFFFFF"/>
        <w:rPr>
          <w:color w:val="000000"/>
          <w:sz w:val="28"/>
          <w:szCs w:val="28"/>
        </w:rPr>
      </w:pPr>
    </w:p>
    <w:p w14:paraId="3326E59B" w14:textId="764334A9" w:rsidR="00F213A3" w:rsidRDefault="00F213A3">
      <w:pPr>
        <w:shd w:val="clear" w:color="auto" w:fill="FFFFFF"/>
        <w:rPr>
          <w:color w:val="000000"/>
          <w:sz w:val="28"/>
          <w:szCs w:val="28"/>
        </w:rPr>
      </w:pPr>
    </w:p>
    <w:p w14:paraId="0B4830EF" w14:textId="6B89E5E9" w:rsidR="00F213A3" w:rsidRDefault="00F213A3">
      <w:pPr>
        <w:shd w:val="clear" w:color="auto" w:fill="FFFFFF"/>
        <w:rPr>
          <w:color w:val="000000"/>
          <w:sz w:val="28"/>
          <w:szCs w:val="28"/>
        </w:rPr>
      </w:pPr>
    </w:p>
    <w:p w14:paraId="2446187A" w14:textId="77777777" w:rsidR="00F213A3" w:rsidRDefault="00F213A3">
      <w:pPr>
        <w:shd w:val="clear" w:color="auto" w:fill="FFFFFF"/>
        <w:rPr>
          <w:color w:val="000000"/>
          <w:sz w:val="28"/>
          <w:szCs w:val="28"/>
        </w:rPr>
      </w:pPr>
    </w:p>
    <w:p w14:paraId="57B4F3BC" w14:textId="5BE3285B" w:rsidR="00FC4FAE" w:rsidRDefault="00FC4FAE"/>
    <w:p w14:paraId="349000A1" w14:textId="1374F011" w:rsidR="00561672" w:rsidRDefault="00561672"/>
    <w:p w14:paraId="082A6BE9" w14:textId="5E7A71CE" w:rsidR="00561672" w:rsidRDefault="00561672"/>
    <w:p w14:paraId="1A6CD377" w14:textId="5BF937B9" w:rsidR="00561672" w:rsidRDefault="00561672"/>
    <w:p w14:paraId="02DB9698" w14:textId="3D2CE54A" w:rsidR="00561672" w:rsidRDefault="00561672"/>
    <w:p w14:paraId="7E6517D5" w14:textId="07502FF5" w:rsidR="00561672" w:rsidRDefault="00561672"/>
    <w:p w14:paraId="2A4C7AEF" w14:textId="5314EDC0" w:rsidR="00561672" w:rsidRDefault="00561672"/>
    <w:p w14:paraId="64F1D12A" w14:textId="2BF2201C" w:rsidR="00561672" w:rsidRDefault="00561672"/>
    <w:p w14:paraId="02C6A293" w14:textId="1957910F" w:rsidR="00561672" w:rsidRDefault="00561672"/>
    <w:p w14:paraId="4F64B402" w14:textId="655A8D1C" w:rsidR="00561672" w:rsidRDefault="00561672"/>
    <w:p w14:paraId="5DE469F3" w14:textId="1EC17602" w:rsidR="00561672" w:rsidRDefault="00561672"/>
    <w:p w14:paraId="02FBAB95" w14:textId="0BF216F3" w:rsidR="00561672" w:rsidRDefault="00561672"/>
    <w:p w14:paraId="61671503" w14:textId="77777777" w:rsidR="00561672" w:rsidRDefault="00561672"/>
    <w:p w14:paraId="53F754C7" w14:textId="77777777" w:rsidR="00FC4FAE" w:rsidRDefault="00FC4FAE"/>
    <w:p w14:paraId="527C3C32" w14:textId="77777777" w:rsidR="00FC4FAE" w:rsidRDefault="00D77BC0">
      <w:pPr>
        <w:pStyle w:val="4"/>
        <w:jc w:val="center"/>
        <w:rPr>
          <w:color w:val="000000"/>
          <w:sz w:val="36"/>
          <w:szCs w:val="36"/>
        </w:rPr>
      </w:pPr>
      <w:r>
        <w:rPr>
          <w:color w:val="000000"/>
          <w:sz w:val="36"/>
          <w:szCs w:val="36"/>
        </w:rPr>
        <w:lastRenderedPageBreak/>
        <w:t>ΠΙΝΑΚΑΣ ΥΠΟΨΗΦΙΩΝ ΥΠΟΤΡΟΦΩΝ</w:t>
      </w:r>
    </w:p>
    <w:p w14:paraId="031E2535" w14:textId="77777777" w:rsidR="00FC4FAE" w:rsidRDefault="00D77BC0">
      <w:pPr>
        <w:pStyle w:val="4"/>
        <w:jc w:val="center"/>
        <w:rPr>
          <w:color w:val="000000"/>
          <w:sz w:val="36"/>
          <w:szCs w:val="36"/>
        </w:rPr>
      </w:pPr>
      <w:r>
        <w:rPr>
          <w:color w:val="000000"/>
          <w:sz w:val="36"/>
          <w:szCs w:val="36"/>
        </w:rPr>
        <w:t xml:space="preserve">ΠΡΟΓΡΑΜΜΑΤΟΣ ΣΠΟΥΔΩΝ </w:t>
      </w:r>
    </w:p>
    <w:p w14:paraId="368609F8" w14:textId="77777777" w:rsidR="00FC4FAE" w:rsidRDefault="00D77BC0">
      <w:pPr>
        <w:pStyle w:val="4"/>
        <w:jc w:val="center"/>
        <w:rPr>
          <w:color w:val="000000"/>
          <w:sz w:val="36"/>
          <w:szCs w:val="36"/>
        </w:rPr>
      </w:pPr>
      <w:r>
        <w:rPr>
          <w:color w:val="000000"/>
          <w:sz w:val="36"/>
          <w:szCs w:val="36"/>
        </w:rPr>
        <w:t>ΜΗΧΑΝΟΛΟΓΩΝ ΜΗΧΑΝΙΚΩΝ</w:t>
      </w:r>
    </w:p>
    <w:p w14:paraId="4F392CE9" w14:textId="77777777" w:rsidR="00FC4FAE" w:rsidRDefault="00FC4FAE"/>
    <w:tbl>
      <w:tblPr>
        <w:tblStyle w:val="ae"/>
        <w:tblW w:w="9401" w:type="dxa"/>
        <w:tblInd w:w="-7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411"/>
        <w:gridCol w:w="2836"/>
        <w:gridCol w:w="1559"/>
        <w:gridCol w:w="851"/>
        <w:gridCol w:w="816"/>
        <w:gridCol w:w="2928"/>
      </w:tblGrid>
      <w:tr w:rsidR="00FC4FAE" w:rsidRPr="006266FB" w14:paraId="36A0B831" w14:textId="77777777" w:rsidTr="00537459">
        <w:trPr>
          <w:trHeight w:val="988"/>
        </w:trPr>
        <w:tc>
          <w:tcPr>
            <w:tcW w:w="411" w:type="dxa"/>
            <w:tcBorders>
              <w:top w:val="single" w:sz="4" w:space="0" w:color="000001"/>
              <w:left w:val="single" w:sz="4" w:space="0" w:color="000001"/>
              <w:bottom w:val="single" w:sz="4" w:space="0" w:color="000001"/>
              <w:right w:val="single" w:sz="4" w:space="0" w:color="000001"/>
            </w:tcBorders>
            <w:shd w:val="clear" w:color="auto" w:fill="000000"/>
            <w:vAlign w:val="center"/>
          </w:tcPr>
          <w:p w14:paraId="5F7CD1DE" w14:textId="77777777" w:rsidR="00FC4FAE" w:rsidRPr="006266FB" w:rsidRDefault="00D77BC0">
            <w:pPr>
              <w:jc w:val="center"/>
              <w:rPr>
                <w:b/>
                <w:color w:val="FFFFFF"/>
                <w:sz w:val="16"/>
                <w:szCs w:val="16"/>
                <w:highlight w:val="black"/>
              </w:rPr>
            </w:pPr>
            <w:r w:rsidRPr="006266FB">
              <w:rPr>
                <w:b/>
                <w:color w:val="FFFFFF"/>
                <w:sz w:val="16"/>
                <w:szCs w:val="16"/>
                <w:highlight w:val="black"/>
              </w:rPr>
              <w:t>α/α</w:t>
            </w:r>
          </w:p>
        </w:tc>
        <w:tc>
          <w:tcPr>
            <w:tcW w:w="2836" w:type="dxa"/>
            <w:tcBorders>
              <w:top w:val="single" w:sz="4" w:space="0" w:color="000001"/>
              <w:left w:val="single" w:sz="4" w:space="0" w:color="000001"/>
              <w:bottom w:val="single" w:sz="4" w:space="0" w:color="000001"/>
              <w:right w:val="single" w:sz="4" w:space="0" w:color="000001"/>
            </w:tcBorders>
            <w:shd w:val="clear" w:color="auto" w:fill="000000"/>
            <w:vAlign w:val="center"/>
          </w:tcPr>
          <w:p w14:paraId="528C08B7" w14:textId="77777777" w:rsidR="00FC4FAE" w:rsidRPr="006266FB" w:rsidRDefault="00D77BC0">
            <w:pPr>
              <w:jc w:val="center"/>
              <w:rPr>
                <w:b/>
                <w:color w:val="FFFFFF"/>
                <w:sz w:val="16"/>
                <w:szCs w:val="16"/>
              </w:rPr>
            </w:pPr>
            <w:r w:rsidRPr="006266FB">
              <w:rPr>
                <w:b/>
                <w:color w:val="FFFFFF"/>
                <w:sz w:val="16"/>
                <w:szCs w:val="16"/>
              </w:rPr>
              <w:t>ΟΝΟΜΑΤΕΠΩΝΥΜΟ ΥΠΟΨΗΦΙΟΥ</w:t>
            </w:r>
          </w:p>
        </w:tc>
        <w:tc>
          <w:tcPr>
            <w:tcW w:w="1559" w:type="dxa"/>
            <w:tcBorders>
              <w:top w:val="single" w:sz="4" w:space="0" w:color="000001"/>
              <w:left w:val="single" w:sz="4" w:space="0" w:color="000001"/>
              <w:bottom w:val="single" w:sz="4" w:space="0" w:color="000001"/>
              <w:right w:val="single" w:sz="4" w:space="0" w:color="000001"/>
            </w:tcBorders>
            <w:shd w:val="clear" w:color="auto" w:fill="000000"/>
            <w:vAlign w:val="center"/>
          </w:tcPr>
          <w:p w14:paraId="613730DE" w14:textId="77777777" w:rsidR="00FC4FAE" w:rsidRPr="006266FB" w:rsidRDefault="00D77BC0">
            <w:pPr>
              <w:jc w:val="center"/>
              <w:rPr>
                <w:b/>
                <w:color w:val="FFFFFF"/>
                <w:sz w:val="16"/>
                <w:szCs w:val="16"/>
              </w:rPr>
            </w:pPr>
            <w:r w:rsidRPr="006266FB">
              <w:rPr>
                <w:b/>
                <w:color w:val="FFFFFF"/>
                <w:sz w:val="16"/>
                <w:szCs w:val="16"/>
              </w:rPr>
              <w:t>ΒΑΣΙΚΟΣ ΤΙΤΛΟΣ ΣΠΟΥΔΩΝ</w:t>
            </w:r>
          </w:p>
        </w:tc>
        <w:tc>
          <w:tcPr>
            <w:tcW w:w="851" w:type="dxa"/>
            <w:tcBorders>
              <w:top w:val="single" w:sz="4" w:space="0" w:color="000001"/>
              <w:left w:val="single" w:sz="4" w:space="0" w:color="000001"/>
              <w:bottom w:val="single" w:sz="4" w:space="0" w:color="000001"/>
              <w:right w:val="single" w:sz="4" w:space="0" w:color="000001"/>
            </w:tcBorders>
            <w:shd w:val="clear" w:color="auto" w:fill="000000"/>
            <w:vAlign w:val="center"/>
          </w:tcPr>
          <w:p w14:paraId="1D5A8D11" w14:textId="77777777" w:rsidR="00FC4FAE" w:rsidRPr="006266FB" w:rsidRDefault="00D77BC0">
            <w:pPr>
              <w:jc w:val="center"/>
              <w:rPr>
                <w:b/>
                <w:color w:val="FFFFFF"/>
                <w:sz w:val="16"/>
                <w:szCs w:val="16"/>
              </w:rPr>
            </w:pPr>
            <w:proofErr w:type="spellStart"/>
            <w:r w:rsidRPr="006266FB">
              <w:rPr>
                <w:b/>
                <w:color w:val="FFFFFF"/>
                <w:sz w:val="16"/>
                <w:szCs w:val="16"/>
              </w:rPr>
              <w:t>ΜΕΤΑΠΤΥΧΙΑΚΈΣ</w:t>
            </w:r>
            <w:proofErr w:type="spellEnd"/>
            <w:r w:rsidRPr="006266FB">
              <w:rPr>
                <w:b/>
                <w:color w:val="FFFFFF"/>
                <w:sz w:val="16"/>
                <w:szCs w:val="16"/>
              </w:rPr>
              <w:t xml:space="preserve"> ΣΠΟΥΔΕΣ</w:t>
            </w:r>
          </w:p>
        </w:tc>
        <w:tc>
          <w:tcPr>
            <w:tcW w:w="816" w:type="dxa"/>
            <w:tcBorders>
              <w:top w:val="single" w:sz="4" w:space="0" w:color="000001"/>
              <w:left w:val="single" w:sz="4" w:space="0" w:color="000001"/>
              <w:bottom w:val="single" w:sz="4" w:space="0" w:color="000001"/>
              <w:right w:val="single" w:sz="4" w:space="0" w:color="000001"/>
            </w:tcBorders>
            <w:shd w:val="clear" w:color="auto" w:fill="000000"/>
            <w:vAlign w:val="center"/>
          </w:tcPr>
          <w:p w14:paraId="35E2858A" w14:textId="77777777" w:rsidR="00FC4FAE" w:rsidRPr="006266FB" w:rsidRDefault="00D77BC0">
            <w:pPr>
              <w:jc w:val="center"/>
              <w:rPr>
                <w:b/>
                <w:color w:val="FFFFFF"/>
                <w:sz w:val="16"/>
                <w:szCs w:val="16"/>
              </w:rPr>
            </w:pPr>
            <w:r w:rsidRPr="006266FB">
              <w:rPr>
                <w:b/>
                <w:color w:val="FFFFFF"/>
                <w:sz w:val="16"/>
                <w:szCs w:val="16"/>
              </w:rPr>
              <w:t>ΔΙΔΑΚΤΟΡΙΚΟ</w:t>
            </w:r>
          </w:p>
        </w:tc>
        <w:tc>
          <w:tcPr>
            <w:tcW w:w="2928" w:type="dxa"/>
            <w:tcBorders>
              <w:top w:val="single" w:sz="4" w:space="0" w:color="000001"/>
              <w:left w:val="single" w:sz="4" w:space="0" w:color="000001"/>
              <w:bottom w:val="single" w:sz="4" w:space="0" w:color="000001"/>
              <w:right w:val="single" w:sz="4" w:space="0" w:color="000001"/>
            </w:tcBorders>
            <w:shd w:val="clear" w:color="auto" w:fill="000000"/>
            <w:vAlign w:val="center"/>
          </w:tcPr>
          <w:p w14:paraId="4E29DA18" w14:textId="77777777" w:rsidR="00FC4FAE" w:rsidRPr="006266FB" w:rsidRDefault="00D77BC0">
            <w:pPr>
              <w:jc w:val="center"/>
              <w:rPr>
                <w:b/>
                <w:color w:val="FFFFFF"/>
                <w:sz w:val="16"/>
                <w:szCs w:val="16"/>
              </w:rPr>
            </w:pPr>
            <w:r w:rsidRPr="006266FB">
              <w:rPr>
                <w:b/>
                <w:color w:val="FFFFFF"/>
                <w:sz w:val="16"/>
                <w:szCs w:val="16"/>
              </w:rPr>
              <w:t>ΕΜΠΕΙΡΙΑ</w:t>
            </w:r>
          </w:p>
        </w:tc>
      </w:tr>
      <w:tr w:rsidR="000E43A2" w:rsidRPr="006266FB" w14:paraId="70594A9E" w14:textId="77777777" w:rsidTr="000F1C87">
        <w:trPr>
          <w:trHeight w:val="975"/>
        </w:trPr>
        <w:tc>
          <w:tcPr>
            <w:tcW w:w="411" w:type="dxa"/>
            <w:shd w:val="clear" w:color="auto" w:fill="F2F2F2" w:themeFill="background1" w:themeFillShade="F2"/>
            <w:vAlign w:val="center"/>
          </w:tcPr>
          <w:p w14:paraId="75BF966F" w14:textId="5380B185" w:rsidR="000E43A2" w:rsidRPr="006266FB" w:rsidRDefault="000E43A2" w:rsidP="000F1C87">
            <w:pPr>
              <w:rPr>
                <w:b/>
                <w:color w:val="000000"/>
                <w:sz w:val="18"/>
                <w:szCs w:val="18"/>
              </w:rPr>
            </w:pPr>
            <w:r>
              <w:rPr>
                <w:b/>
                <w:color w:val="000000"/>
                <w:sz w:val="18"/>
                <w:szCs w:val="18"/>
              </w:rPr>
              <w:t>1</w:t>
            </w:r>
          </w:p>
        </w:tc>
        <w:tc>
          <w:tcPr>
            <w:tcW w:w="2836" w:type="dxa"/>
            <w:tcBorders>
              <w:top w:val="nil"/>
              <w:left w:val="nil"/>
              <w:bottom w:val="single" w:sz="4" w:space="0" w:color="auto"/>
              <w:right w:val="single" w:sz="4" w:space="0" w:color="auto"/>
            </w:tcBorders>
            <w:shd w:val="clear" w:color="auto" w:fill="F2F2F2" w:themeFill="background1" w:themeFillShade="F2"/>
            <w:vAlign w:val="center"/>
          </w:tcPr>
          <w:p w14:paraId="51FB18CF" w14:textId="24A037A0" w:rsidR="000E43A2" w:rsidRPr="006266FB" w:rsidRDefault="00E74028" w:rsidP="000F1C87">
            <w:pPr>
              <w:rPr>
                <w:b/>
                <w:color w:val="000000"/>
                <w:sz w:val="18"/>
                <w:szCs w:val="18"/>
              </w:rPr>
            </w:pPr>
            <w:r w:rsidRPr="00E74028">
              <w:rPr>
                <w:b/>
                <w:color w:val="000000"/>
                <w:sz w:val="18"/>
                <w:szCs w:val="18"/>
              </w:rPr>
              <w:t>200.20.7641</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28F39A09" w14:textId="1F96506F" w:rsidR="000E43A2" w:rsidRPr="006266FB" w:rsidRDefault="000E43A2" w:rsidP="000F1C87">
            <w:pPr>
              <w:jc w:val="center"/>
              <w:rPr>
                <w:color w:val="000000"/>
              </w:rPr>
            </w:pPr>
            <w:r w:rsidRPr="000E43A2">
              <w:rPr>
                <w:color w:val="000000"/>
              </w:rPr>
              <w:t>ΧΗΜΕΙΑ</w:t>
            </w: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14:paraId="24692722" w14:textId="46C22F78" w:rsidR="000E43A2" w:rsidRPr="006266FB" w:rsidRDefault="000E43A2" w:rsidP="000F1C87">
            <w:pPr>
              <w:jc w:val="center"/>
              <w:rPr>
                <w:color w:val="000000"/>
              </w:rPr>
            </w:pPr>
            <w:r>
              <w:rPr>
                <w:color w:val="000000"/>
              </w:rPr>
              <w:t>ΝΑΙ</w:t>
            </w:r>
          </w:p>
        </w:tc>
        <w:tc>
          <w:tcPr>
            <w:tcW w:w="816" w:type="dxa"/>
            <w:tcBorders>
              <w:top w:val="nil"/>
              <w:left w:val="nil"/>
              <w:bottom w:val="single" w:sz="4" w:space="0" w:color="auto"/>
              <w:right w:val="single" w:sz="4" w:space="0" w:color="auto"/>
            </w:tcBorders>
            <w:shd w:val="clear" w:color="auto" w:fill="F2F2F2" w:themeFill="background1" w:themeFillShade="F2"/>
            <w:vAlign w:val="center"/>
          </w:tcPr>
          <w:p w14:paraId="710F1159" w14:textId="6D8C03A7" w:rsidR="000E43A2" w:rsidRPr="006266FB" w:rsidRDefault="000E43A2" w:rsidP="000F1C87">
            <w:pPr>
              <w:jc w:val="center"/>
              <w:rPr>
                <w:color w:val="000000"/>
              </w:rPr>
            </w:pPr>
            <w:r>
              <w:rPr>
                <w:color w:val="000000"/>
              </w:rPr>
              <w:t>ΝΑΙ</w:t>
            </w:r>
          </w:p>
        </w:tc>
        <w:tc>
          <w:tcPr>
            <w:tcW w:w="2928" w:type="dxa"/>
            <w:tcBorders>
              <w:top w:val="nil"/>
              <w:left w:val="nil"/>
              <w:bottom w:val="single" w:sz="4" w:space="0" w:color="auto"/>
              <w:right w:val="single" w:sz="4" w:space="0" w:color="auto"/>
            </w:tcBorders>
            <w:shd w:val="clear" w:color="auto" w:fill="F2F2F2" w:themeFill="background1" w:themeFillShade="F2"/>
            <w:vAlign w:val="center"/>
          </w:tcPr>
          <w:p w14:paraId="5AD0CAF6" w14:textId="77777777" w:rsidR="000E43A2" w:rsidRPr="006266FB" w:rsidRDefault="000E43A2" w:rsidP="000E43A2">
            <w:pPr>
              <w:rPr>
                <w:color w:val="000000"/>
                <w:sz w:val="18"/>
                <w:szCs w:val="18"/>
              </w:rPr>
            </w:pPr>
            <w:r w:rsidRPr="006266FB">
              <w:rPr>
                <w:color w:val="000000"/>
                <w:sz w:val="18"/>
                <w:szCs w:val="18"/>
              </w:rPr>
              <w:t xml:space="preserve">Συν. Πολυτεχνείου και </w:t>
            </w:r>
            <w:proofErr w:type="spellStart"/>
            <w:r w:rsidRPr="006266FB">
              <w:rPr>
                <w:color w:val="000000"/>
                <w:sz w:val="18"/>
                <w:szCs w:val="18"/>
              </w:rPr>
              <w:t>ΕΛΜΕΠΑ</w:t>
            </w:r>
            <w:proofErr w:type="spellEnd"/>
            <w:r w:rsidRPr="006266FB">
              <w:rPr>
                <w:color w:val="000000"/>
                <w:sz w:val="18"/>
                <w:szCs w:val="18"/>
              </w:rPr>
              <w:t xml:space="preserve">  11+1 εξάμηνα</w:t>
            </w:r>
          </w:p>
          <w:p w14:paraId="17073861" w14:textId="77777777" w:rsidR="000E43A2" w:rsidRPr="006266FB" w:rsidRDefault="000E43A2" w:rsidP="000E43A2">
            <w:pPr>
              <w:rPr>
                <w:color w:val="000000"/>
                <w:sz w:val="18"/>
                <w:szCs w:val="18"/>
              </w:rPr>
            </w:pPr>
            <w:r w:rsidRPr="006266FB">
              <w:rPr>
                <w:color w:val="000000"/>
                <w:sz w:val="18"/>
                <w:szCs w:val="18"/>
              </w:rPr>
              <w:t>16+1 δημοσιεύσεις</w:t>
            </w:r>
          </w:p>
          <w:p w14:paraId="6A1986E7" w14:textId="0B0AA221" w:rsidR="000E43A2" w:rsidRPr="006266FB" w:rsidRDefault="000E43A2" w:rsidP="000E43A2">
            <w:pPr>
              <w:rPr>
                <w:color w:val="000000"/>
              </w:rPr>
            </w:pPr>
            <w:r w:rsidRPr="006266FB">
              <w:rPr>
                <w:color w:val="000000"/>
                <w:sz w:val="18"/>
                <w:szCs w:val="18"/>
              </w:rPr>
              <w:t>8.5 χρόνια +10.5 μήνες  επαγγελματική εμπειρία</w:t>
            </w:r>
          </w:p>
        </w:tc>
      </w:tr>
      <w:tr w:rsidR="000F1C87" w:rsidRPr="006266FB" w14:paraId="0203D594" w14:textId="77777777" w:rsidTr="000F1C87">
        <w:trPr>
          <w:trHeight w:val="975"/>
        </w:trPr>
        <w:tc>
          <w:tcPr>
            <w:tcW w:w="411" w:type="dxa"/>
            <w:shd w:val="clear" w:color="auto" w:fill="F2F2F2" w:themeFill="background1" w:themeFillShade="F2"/>
            <w:vAlign w:val="center"/>
          </w:tcPr>
          <w:p w14:paraId="6B7741C4" w14:textId="77777777" w:rsidR="000F1C87" w:rsidRPr="006266FB" w:rsidRDefault="000F1C87" w:rsidP="000F1C87">
            <w:pPr>
              <w:rPr>
                <w:b/>
                <w:color w:val="000000"/>
                <w:sz w:val="18"/>
                <w:szCs w:val="18"/>
              </w:rPr>
            </w:pPr>
            <w:bookmarkStart w:id="6" w:name="_Hlk112256714"/>
          </w:p>
          <w:p w14:paraId="5C9CDA1A" w14:textId="77777777" w:rsidR="000F1C87" w:rsidRPr="006266FB" w:rsidRDefault="000F1C87" w:rsidP="000F1C87">
            <w:pPr>
              <w:rPr>
                <w:b/>
                <w:color w:val="000000"/>
                <w:sz w:val="18"/>
                <w:szCs w:val="18"/>
              </w:rPr>
            </w:pPr>
          </w:p>
          <w:p w14:paraId="5E7ADB2D" w14:textId="76C7F82B" w:rsidR="000F1C87" w:rsidRPr="006266FB" w:rsidRDefault="000E43A2" w:rsidP="000F1C87">
            <w:pPr>
              <w:rPr>
                <w:b/>
                <w:color w:val="000000"/>
                <w:sz w:val="18"/>
                <w:szCs w:val="18"/>
              </w:rPr>
            </w:pPr>
            <w:r>
              <w:rPr>
                <w:b/>
                <w:color w:val="000000"/>
                <w:sz w:val="18"/>
                <w:szCs w:val="18"/>
              </w:rPr>
              <w:t>2</w:t>
            </w:r>
          </w:p>
          <w:p w14:paraId="2E8DDA47" w14:textId="77777777" w:rsidR="000F1C87" w:rsidRPr="006266FB" w:rsidRDefault="000F1C87" w:rsidP="000F1C87">
            <w:pPr>
              <w:rPr>
                <w:b/>
                <w:color w:val="000000"/>
                <w:sz w:val="18"/>
                <w:szCs w:val="18"/>
              </w:rPr>
            </w:pPr>
          </w:p>
          <w:p w14:paraId="014CBAF2" w14:textId="7F27A264" w:rsidR="000F1C87" w:rsidRPr="006266FB" w:rsidRDefault="000F1C87" w:rsidP="000F1C87">
            <w:pPr>
              <w:rPr>
                <w:sz w:val="18"/>
                <w:szCs w:val="18"/>
              </w:rPr>
            </w:pPr>
          </w:p>
        </w:tc>
        <w:tc>
          <w:tcPr>
            <w:tcW w:w="2836" w:type="dxa"/>
            <w:tcBorders>
              <w:top w:val="nil"/>
              <w:left w:val="nil"/>
              <w:bottom w:val="single" w:sz="4" w:space="0" w:color="auto"/>
              <w:right w:val="single" w:sz="4" w:space="0" w:color="auto"/>
            </w:tcBorders>
            <w:shd w:val="clear" w:color="auto" w:fill="F2F2F2" w:themeFill="background1" w:themeFillShade="F2"/>
            <w:vAlign w:val="center"/>
          </w:tcPr>
          <w:p w14:paraId="77AC8FFB" w14:textId="4CC8C8BF" w:rsidR="000F1C87" w:rsidRPr="006266FB" w:rsidRDefault="00E74028" w:rsidP="000F1C87">
            <w:pPr>
              <w:rPr>
                <w:b/>
                <w:color w:val="000000"/>
                <w:sz w:val="18"/>
                <w:szCs w:val="18"/>
              </w:rPr>
            </w:pPr>
            <w:r w:rsidRPr="00E74028">
              <w:rPr>
                <w:b/>
                <w:color w:val="000000"/>
                <w:sz w:val="18"/>
                <w:szCs w:val="18"/>
              </w:rPr>
              <w:t>200.30.7641</w:t>
            </w:r>
          </w:p>
        </w:tc>
        <w:tc>
          <w:tcPr>
            <w:tcW w:w="1559" w:type="dxa"/>
            <w:tcBorders>
              <w:top w:val="nil"/>
              <w:left w:val="nil"/>
              <w:bottom w:val="single" w:sz="4" w:space="0" w:color="auto"/>
              <w:right w:val="single" w:sz="4" w:space="0" w:color="auto"/>
            </w:tcBorders>
            <w:shd w:val="clear" w:color="auto" w:fill="F2F2F2" w:themeFill="background1" w:themeFillShade="F2"/>
            <w:vAlign w:val="center"/>
          </w:tcPr>
          <w:p w14:paraId="321C879F" w14:textId="63C8E1A5" w:rsidR="000F1C87" w:rsidRPr="006266FB" w:rsidRDefault="000F1C87" w:rsidP="000F1C87">
            <w:pPr>
              <w:jc w:val="center"/>
              <w:rPr>
                <w:color w:val="000000"/>
                <w:sz w:val="18"/>
                <w:szCs w:val="18"/>
              </w:rPr>
            </w:pPr>
            <w:r w:rsidRPr="006266FB">
              <w:rPr>
                <w:color w:val="000000"/>
              </w:rPr>
              <w:t>ΦΥΣΙΚ</w:t>
            </w:r>
            <w:r w:rsidR="00BC7DFA" w:rsidRPr="006266FB">
              <w:rPr>
                <w:color w:val="000000"/>
              </w:rPr>
              <w:t>Η</w:t>
            </w:r>
          </w:p>
        </w:tc>
        <w:tc>
          <w:tcPr>
            <w:tcW w:w="851" w:type="dxa"/>
            <w:tcBorders>
              <w:top w:val="nil"/>
              <w:left w:val="nil"/>
              <w:bottom w:val="single" w:sz="4" w:space="0" w:color="auto"/>
              <w:right w:val="single" w:sz="4" w:space="0" w:color="auto"/>
            </w:tcBorders>
            <w:shd w:val="clear" w:color="auto" w:fill="F2F2F2" w:themeFill="background1" w:themeFillShade="F2"/>
            <w:vAlign w:val="center"/>
          </w:tcPr>
          <w:p w14:paraId="0B8BB24F" w14:textId="38812392" w:rsidR="000F1C87" w:rsidRPr="006266FB" w:rsidRDefault="000F1C87" w:rsidP="000F1C87">
            <w:pPr>
              <w:jc w:val="center"/>
              <w:rPr>
                <w:color w:val="000000"/>
                <w:sz w:val="18"/>
                <w:szCs w:val="18"/>
              </w:rPr>
            </w:pPr>
            <w:r w:rsidRPr="006266FB">
              <w:rPr>
                <w:color w:val="000000"/>
              </w:rPr>
              <w:t xml:space="preserve">ΝΑΙ </w:t>
            </w:r>
          </w:p>
        </w:tc>
        <w:tc>
          <w:tcPr>
            <w:tcW w:w="816" w:type="dxa"/>
            <w:tcBorders>
              <w:top w:val="nil"/>
              <w:left w:val="nil"/>
              <w:bottom w:val="single" w:sz="4" w:space="0" w:color="auto"/>
              <w:right w:val="single" w:sz="4" w:space="0" w:color="auto"/>
            </w:tcBorders>
            <w:shd w:val="clear" w:color="auto" w:fill="F2F2F2" w:themeFill="background1" w:themeFillShade="F2"/>
            <w:vAlign w:val="center"/>
          </w:tcPr>
          <w:p w14:paraId="0944487C" w14:textId="7DEF8D5B" w:rsidR="000F1C87" w:rsidRPr="006266FB" w:rsidRDefault="000F1C87" w:rsidP="000F1C87">
            <w:pPr>
              <w:jc w:val="center"/>
              <w:rPr>
                <w:color w:val="000000"/>
                <w:sz w:val="18"/>
                <w:szCs w:val="18"/>
              </w:rPr>
            </w:pPr>
            <w:r w:rsidRPr="006266FB">
              <w:rPr>
                <w:color w:val="000000"/>
              </w:rPr>
              <w:t>ΝΑΙ</w:t>
            </w:r>
          </w:p>
        </w:tc>
        <w:tc>
          <w:tcPr>
            <w:tcW w:w="2928" w:type="dxa"/>
            <w:tcBorders>
              <w:top w:val="nil"/>
              <w:left w:val="nil"/>
              <w:bottom w:val="single" w:sz="4" w:space="0" w:color="auto"/>
              <w:right w:val="single" w:sz="4" w:space="0" w:color="auto"/>
            </w:tcBorders>
            <w:shd w:val="clear" w:color="auto" w:fill="F2F2F2" w:themeFill="background1" w:themeFillShade="F2"/>
            <w:vAlign w:val="center"/>
          </w:tcPr>
          <w:p w14:paraId="17CEA873" w14:textId="4BEEDD90" w:rsidR="000F1C87" w:rsidRPr="006266FB" w:rsidRDefault="000F1C87" w:rsidP="000F1C87">
            <w:pPr>
              <w:rPr>
                <w:color w:val="000000"/>
              </w:rPr>
            </w:pPr>
            <w:r w:rsidRPr="006266FB">
              <w:rPr>
                <w:color w:val="000000"/>
              </w:rPr>
              <w:t>1</w:t>
            </w:r>
            <w:r w:rsidR="00322B67" w:rsidRPr="006266FB">
              <w:rPr>
                <w:color w:val="000000"/>
              </w:rPr>
              <w:t>2</w:t>
            </w:r>
            <w:r w:rsidRPr="006266FB">
              <w:rPr>
                <w:color w:val="000000"/>
              </w:rPr>
              <w:t xml:space="preserve"> εξάμηνα διδακτική εμπειρία </w:t>
            </w:r>
            <w:proofErr w:type="spellStart"/>
            <w:r w:rsidRPr="006266FB">
              <w:rPr>
                <w:color w:val="000000"/>
              </w:rPr>
              <w:t>ΠΚ</w:t>
            </w:r>
            <w:proofErr w:type="spellEnd"/>
            <w:r w:rsidRPr="006266FB">
              <w:rPr>
                <w:color w:val="000000"/>
              </w:rPr>
              <w:t>, ΤΕΙ Κρήτης, Π Κύπρου,</w:t>
            </w:r>
          </w:p>
          <w:p w14:paraId="1B9D70FA" w14:textId="336B1336" w:rsidR="000F1C87" w:rsidRPr="006266FB" w:rsidRDefault="000F1C87" w:rsidP="000F1C87">
            <w:pPr>
              <w:rPr>
                <w:sz w:val="18"/>
                <w:szCs w:val="18"/>
              </w:rPr>
            </w:pPr>
            <w:r w:rsidRPr="006266FB">
              <w:rPr>
                <w:color w:val="000000"/>
              </w:rPr>
              <w:t>1</w:t>
            </w:r>
            <w:r w:rsidRPr="006266FB">
              <w:rPr>
                <w:color w:val="000000"/>
                <w:lang w:val="en-US"/>
              </w:rPr>
              <w:t>4</w:t>
            </w:r>
            <w:r w:rsidRPr="006266FB">
              <w:rPr>
                <w:color w:val="000000"/>
              </w:rPr>
              <w:t xml:space="preserve"> δημοσιεύσεις, 13 μήνες ερευνητική εμπειρία</w:t>
            </w:r>
          </w:p>
        </w:tc>
      </w:tr>
      <w:bookmarkEnd w:id="6"/>
    </w:tbl>
    <w:p w14:paraId="0FF75FD3" w14:textId="77777777" w:rsidR="00FC4FAE" w:rsidRDefault="00FC4FAE">
      <w:pPr>
        <w:shd w:val="clear" w:color="auto" w:fill="FFFFFF"/>
        <w:rPr>
          <w:b/>
          <w:i/>
          <w:sz w:val="24"/>
          <w:szCs w:val="24"/>
        </w:rPr>
      </w:pPr>
    </w:p>
    <w:p w14:paraId="2023D308" w14:textId="77777777" w:rsidR="00FC4FAE" w:rsidRDefault="00D77BC0">
      <w:pPr>
        <w:shd w:val="clear" w:color="auto" w:fill="FFFFFF"/>
        <w:ind w:left="-720"/>
        <w:rPr>
          <w:b/>
          <w:i/>
          <w:sz w:val="24"/>
          <w:szCs w:val="24"/>
        </w:rPr>
      </w:pPr>
      <w:r>
        <w:rPr>
          <w:b/>
          <w:i/>
          <w:sz w:val="24"/>
          <w:szCs w:val="24"/>
        </w:rPr>
        <w:tab/>
      </w:r>
      <w:r>
        <w:rPr>
          <w:b/>
          <w:i/>
          <w:sz w:val="24"/>
          <w:szCs w:val="24"/>
        </w:rPr>
        <w:tab/>
      </w:r>
    </w:p>
    <w:p w14:paraId="1F3BABD9" w14:textId="0F3F9F66" w:rsidR="00FC4FAE" w:rsidRPr="00446FF1" w:rsidRDefault="00D77BC0" w:rsidP="00446FF1">
      <w:pPr>
        <w:shd w:val="clear" w:color="auto" w:fill="FFFFFF"/>
        <w:ind w:left="-720"/>
        <w:rPr>
          <w:b/>
          <w:i/>
          <w:sz w:val="24"/>
          <w:szCs w:val="24"/>
        </w:rPr>
      </w:pPr>
      <w:r>
        <w:rPr>
          <w:b/>
          <w:i/>
          <w:sz w:val="24"/>
          <w:szCs w:val="24"/>
        </w:rPr>
        <w:t xml:space="preserve">Ηράκλειο </w:t>
      </w:r>
      <w:r w:rsidR="000E43A2">
        <w:rPr>
          <w:b/>
          <w:i/>
          <w:sz w:val="24"/>
          <w:szCs w:val="24"/>
        </w:rPr>
        <w:t>1</w:t>
      </w:r>
      <w:r w:rsidR="00786F42">
        <w:rPr>
          <w:b/>
          <w:i/>
          <w:sz w:val="24"/>
          <w:szCs w:val="24"/>
        </w:rPr>
        <w:t>7/10</w:t>
      </w:r>
      <w:r w:rsidR="00446FF1">
        <w:rPr>
          <w:b/>
          <w:i/>
          <w:sz w:val="24"/>
          <w:szCs w:val="24"/>
        </w:rPr>
        <w:t>/</w:t>
      </w:r>
      <w:r>
        <w:rPr>
          <w:b/>
          <w:i/>
          <w:sz w:val="24"/>
          <w:szCs w:val="24"/>
        </w:rPr>
        <w:t>202</w:t>
      </w:r>
      <w:r w:rsidR="002A49A4">
        <w:rPr>
          <w:b/>
          <w:i/>
          <w:sz w:val="24"/>
          <w:szCs w:val="24"/>
        </w:rPr>
        <w:t>2</w:t>
      </w:r>
    </w:p>
    <w:p w14:paraId="4F3C6791" w14:textId="77777777" w:rsidR="00FC4FAE" w:rsidRDefault="00FC4FAE">
      <w:pPr>
        <w:shd w:val="clear" w:color="auto" w:fill="FFFFFF"/>
        <w:ind w:left="-720"/>
        <w:rPr>
          <w:b/>
          <w:color w:val="000000"/>
          <w:sz w:val="24"/>
          <w:szCs w:val="24"/>
        </w:rPr>
      </w:pPr>
    </w:p>
    <w:p w14:paraId="5B5E074E" w14:textId="77777777" w:rsidR="00FC4FAE" w:rsidRDefault="00D77BC0">
      <w:pPr>
        <w:shd w:val="clear" w:color="auto" w:fill="FFFFFF"/>
        <w:ind w:left="-720"/>
        <w:rPr>
          <w:b/>
          <w:color w:val="000000"/>
          <w:sz w:val="22"/>
          <w:szCs w:val="22"/>
        </w:rPr>
      </w:pPr>
      <w:r>
        <w:rPr>
          <w:b/>
          <w:color w:val="000000"/>
          <w:sz w:val="22"/>
          <w:szCs w:val="22"/>
        </w:rPr>
        <w:t>Η ΕΠΙΤΡΟΠΗ</w:t>
      </w:r>
    </w:p>
    <w:p w14:paraId="414B2F2D" w14:textId="77777777" w:rsidR="00FC4FAE" w:rsidRDefault="00FC4FAE">
      <w:pPr>
        <w:shd w:val="clear" w:color="auto" w:fill="FFFFFF"/>
        <w:ind w:left="-720"/>
        <w:rPr>
          <w:b/>
          <w:color w:val="000000"/>
          <w:sz w:val="22"/>
          <w:szCs w:val="22"/>
        </w:rPr>
      </w:pPr>
    </w:p>
    <w:p w14:paraId="6894DAEE" w14:textId="0391DF33" w:rsidR="002573D7" w:rsidRDefault="002573D7">
      <w:pPr>
        <w:shd w:val="clear" w:color="auto" w:fill="FFFFFF"/>
        <w:ind w:left="-720"/>
        <w:rPr>
          <w:color w:val="000000"/>
          <w:sz w:val="24"/>
          <w:szCs w:val="24"/>
        </w:rPr>
      </w:pPr>
      <w:r>
        <w:rPr>
          <w:color w:val="000000"/>
          <w:sz w:val="24"/>
          <w:szCs w:val="24"/>
        </w:rPr>
        <w:t xml:space="preserve">Νεκτάριος </w:t>
      </w:r>
      <w:proofErr w:type="spellStart"/>
      <w:r>
        <w:rPr>
          <w:color w:val="000000"/>
          <w:sz w:val="24"/>
          <w:szCs w:val="24"/>
        </w:rPr>
        <w:t>Βιδάκης</w:t>
      </w:r>
      <w:proofErr w:type="spellEnd"/>
      <w:r>
        <w:rPr>
          <w:color w:val="000000"/>
          <w:sz w:val="24"/>
          <w:szCs w:val="24"/>
        </w:rPr>
        <w:t>,</w:t>
      </w:r>
    </w:p>
    <w:p w14:paraId="0E2C4846" w14:textId="77777777" w:rsidR="00446FF1" w:rsidRDefault="00446FF1">
      <w:pPr>
        <w:shd w:val="clear" w:color="auto" w:fill="FFFFFF"/>
        <w:ind w:left="-720"/>
        <w:rPr>
          <w:color w:val="000000"/>
          <w:sz w:val="24"/>
          <w:szCs w:val="24"/>
        </w:rPr>
      </w:pPr>
    </w:p>
    <w:p w14:paraId="4DB783D7" w14:textId="53DD675E" w:rsidR="00FC4FAE" w:rsidRDefault="00D77BC0">
      <w:pPr>
        <w:shd w:val="clear" w:color="auto" w:fill="FFFFFF"/>
        <w:ind w:left="-720"/>
        <w:rPr>
          <w:color w:val="000000"/>
          <w:sz w:val="24"/>
          <w:szCs w:val="24"/>
        </w:rPr>
      </w:pPr>
      <w:r>
        <w:rPr>
          <w:color w:val="000000"/>
          <w:sz w:val="24"/>
          <w:szCs w:val="24"/>
        </w:rPr>
        <w:t xml:space="preserve">Λάζαρος </w:t>
      </w:r>
      <w:proofErr w:type="spellStart"/>
      <w:r>
        <w:rPr>
          <w:color w:val="000000"/>
          <w:sz w:val="24"/>
          <w:szCs w:val="24"/>
        </w:rPr>
        <w:t>Τζούνης</w:t>
      </w:r>
      <w:proofErr w:type="spellEnd"/>
      <w:r w:rsidR="002573D7">
        <w:rPr>
          <w:color w:val="000000"/>
          <w:sz w:val="24"/>
          <w:szCs w:val="24"/>
        </w:rPr>
        <w:t>,</w:t>
      </w:r>
    </w:p>
    <w:p w14:paraId="6FD354FE" w14:textId="77777777" w:rsidR="00446FF1" w:rsidRDefault="00446FF1">
      <w:pPr>
        <w:shd w:val="clear" w:color="auto" w:fill="FFFFFF"/>
        <w:ind w:left="-720"/>
        <w:rPr>
          <w:color w:val="000000"/>
          <w:sz w:val="24"/>
          <w:szCs w:val="24"/>
        </w:rPr>
      </w:pPr>
    </w:p>
    <w:p w14:paraId="6A613169" w14:textId="197077EE" w:rsidR="00FC4FAE" w:rsidRDefault="002573D7" w:rsidP="00446FF1">
      <w:pPr>
        <w:shd w:val="clear" w:color="auto" w:fill="FFFFFF"/>
        <w:ind w:left="-720"/>
      </w:pPr>
      <w:r>
        <w:rPr>
          <w:color w:val="000000"/>
          <w:sz w:val="24"/>
          <w:szCs w:val="24"/>
        </w:rPr>
        <w:t>Ιωάννης Ντιντάκης</w:t>
      </w:r>
    </w:p>
    <w:sectPr w:rsidR="00FC4FAE">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C05"/>
    <w:multiLevelType w:val="multilevel"/>
    <w:tmpl w:val="B1B88A0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08317C73"/>
    <w:multiLevelType w:val="multilevel"/>
    <w:tmpl w:val="9BE66E4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2.%3."/>
      <w:lvlJc w:val="right"/>
      <w:pPr>
        <w:ind w:left="2160" w:hanging="18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lowerLetter"/>
      <w:lvlText w:val="%2.%3.%4.%5."/>
      <w:lvlJc w:val="left"/>
      <w:pPr>
        <w:ind w:left="3600" w:hanging="360"/>
      </w:pPr>
      <w:rPr>
        <w:sz w:val="20"/>
        <w:szCs w:val="20"/>
        <w:vertAlign w:val="baseline"/>
      </w:rPr>
    </w:lvl>
    <w:lvl w:ilvl="5">
      <w:start w:val="1"/>
      <w:numFmt w:val="lowerRoman"/>
      <w:lvlText w:val="%2.%3.%4.%5.%6."/>
      <w:lvlJc w:val="right"/>
      <w:pPr>
        <w:ind w:left="4320" w:hanging="18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lowerLetter"/>
      <w:lvlText w:val="%2.%3.%4.%5.%6.%7.%8."/>
      <w:lvlJc w:val="left"/>
      <w:pPr>
        <w:ind w:left="5760" w:hanging="360"/>
      </w:pPr>
      <w:rPr>
        <w:sz w:val="20"/>
        <w:szCs w:val="20"/>
        <w:vertAlign w:val="baseline"/>
      </w:rPr>
    </w:lvl>
    <w:lvl w:ilvl="8">
      <w:start w:val="1"/>
      <w:numFmt w:val="lowerRoman"/>
      <w:lvlText w:val="%2.%3.%4.%5.%6.%7.%8.%9."/>
      <w:lvlJc w:val="right"/>
      <w:pPr>
        <w:ind w:left="6480" w:hanging="180"/>
      </w:pPr>
      <w:rPr>
        <w:sz w:val="20"/>
        <w:szCs w:val="20"/>
        <w:vertAlign w:val="baseline"/>
      </w:rPr>
    </w:lvl>
  </w:abstractNum>
  <w:abstractNum w:abstractNumId="2" w15:restartNumberingAfterBreak="0">
    <w:nsid w:val="25C82839"/>
    <w:multiLevelType w:val="multilevel"/>
    <w:tmpl w:val="9BE66E4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2.%3."/>
      <w:lvlJc w:val="right"/>
      <w:pPr>
        <w:ind w:left="2160" w:hanging="18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lowerLetter"/>
      <w:lvlText w:val="%2.%3.%4.%5."/>
      <w:lvlJc w:val="left"/>
      <w:pPr>
        <w:ind w:left="3600" w:hanging="360"/>
      </w:pPr>
      <w:rPr>
        <w:sz w:val="20"/>
        <w:szCs w:val="20"/>
        <w:vertAlign w:val="baseline"/>
      </w:rPr>
    </w:lvl>
    <w:lvl w:ilvl="5">
      <w:start w:val="1"/>
      <w:numFmt w:val="lowerRoman"/>
      <w:lvlText w:val="%2.%3.%4.%5.%6."/>
      <w:lvlJc w:val="right"/>
      <w:pPr>
        <w:ind w:left="4320" w:hanging="18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lowerLetter"/>
      <w:lvlText w:val="%2.%3.%4.%5.%6.%7.%8."/>
      <w:lvlJc w:val="left"/>
      <w:pPr>
        <w:ind w:left="5760" w:hanging="360"/>
      </w:pPr>
      <w:rPr>
        <w:sz w:val="20"/>
        <w:szCs w:val="20"/>
        <w:vertAlign w:val="baseline"/>
      </w:rPr>
    </w:lvl>
    <w:lvl w:ilvl="8">
      <w:start w:val="1"/>
      <w:numFmt w:val="lowerRoman"/>
      <w:lvlText w:val="%2.%3.%4.%5.%6.%7.%8.%9."/>
      <w:lvlJc w:val="right"/>
      <w:pPr>
        <w:ind w:left="6480" w:hanging="180"/>
      </w:pPr>
      <w:rPr>
        <w:sz w:val="20"/>
        <w:szCs w:val="20"/>
        <w:vertAlign w:val="baseline"/>
      </w:rPr>
    </w:lvl>
  </w:abstractNum>
  <w:abstractNum w:abstractNumId="3" w15:restartNumberingAfterBreak="0">
    <w:nsid w:val="28371356"/>
    <w:multiLevelType w:val="multilevel"/>
    <w:tmpl w:val="9BE66E4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2.%3."/>
      <w:lvlJc w:val="right"/>
      <w:pPr>
        <w:ind w:left="2160" w:hanging="18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lowerLetter"/>
      <w:lvlText w:val="%2.%3.%4.%5."/>
      <w:lvlJc w:val="left"/>
      <w:pPr>
        <w:ind w:left="3600" w:hanging="360"/>
      </w:pPr>
      <w:rPr>
        <w:sz w:val="20"/>
        <w:szCs w:val="20"/>
        <w:vertAlign w:val="baseline"/>
      </w:rPr>
    </w:lvl>
    <w:lvl w:ilvl="5">
      <w:start w:val="1"/>
      <w:numFmt w:val="lowerRoman"/>
      <w:lvlText w:val="%2.%3.%4.%5.%6."/>
      <w:lvlJc w:val="right"/>
      <w:pPr>
        <w:ind w:left="4320" w:hanging="18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lowerLetter"/>
      <w:lvlText w:val="%2.%3.%4.%5.%6.%7.%8."/>
      <w:lvlJc w:val="left"/>
      <w:pPr>
        <w:ind w:left="5760" w:hanging="360"/>
      </w:pPr>
      <w:rPr>
        <w:sz w:val="20"/>
        <w:szCs w:val="20"/>
        <w:vertAlign w:val="baseline"/>
      </w:rPr>
    </w:lvl>
    <w:lvl w:ilvl="8">
      <w:start w:val="1"/>
      <w:numFmt w:val="lowerRoman"/>
      <w:lvlText w:val="%2.%3.%4.%5.%6.%7.%8.%9."/>
      <w:lvlJc w:val="right"/>
      <w:pPr>
        <w:ind w:left="6480" w:hanging="180"/>
      </w:pPr>
      <w:rPr>
        <w:sz w:val="20"/>
        <w:szCs w:val="20"/>
        <w:vertAlign w:val="baseline"/>
      </w:rPr>
    </w:lvl>
  </w:abstractNum>
  <w:abstractNum w:abstractNumId="4" w15:restartNumberingAfterBreak="0">
    <w:nsid w:val="3225610D"/>
    <w:multiLevelType w:val="multilevel"/>
    <w:tmpl w:val="9BE66E4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2.%3."/>
      <w:lvlJc w:val="right"/>
      <w:pPr>
        <w:ind w:left="2160" w:hanging="18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lowerLetter"/>
      <w:lvlText w:val="%2.%3.%4.%5."/>
      <w:lvlJc w:val="left"/>
      <w:pPr>
        <w:ind w:left="3600" w:hanging="360"/>
      </w:pPr>
      <w:rPr>
        <w:sz w:val="20"/>
        <w:szCs w:val="20"/>
        <w:vertAlign w:val="baseline"/>
      </w:rPr>
    </w:lvl>
    <w:lvl w:ilvl="5">
      <w:start w:val="1"/>
      <w:numFmt w:val="lowerRoman"/>
      <w:lvlText w:val="%2.%3.%4.%5.%6."/>
      <w:lvlJc w:val="right"/>
      <w:pPr>
        <w:ind w:left="4320" w:hanging="18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lowerLetter"/>
      <w:lvlText w:val="%2.%3.%4.%5.%6.%7.%8."/>
      <w:lvlJc w:val="left"/>
      <w:pPr>
        <w:ind w:left="5760" w:hanging="360"/>
      </w:pPr>
      <w:rPr>
        <w:sz w:val="20"/>
        <w:szCs w:val="20"/>
        <w:vertAlign w:val="baseline"/>
      </w:rPr>
    </w:lvl>
    <w:lvl w:ilvl="8">
      <w:start w:val="1"/>
      <w:numFmt w:val="lowerRoman"/>
      <w:lvlText w:val="%2.%3.%4.%5.%6.%7.%8.%9."/>
      <w:lvlJc w:val="right"/>
      <w:pPr>
        <w:ind w:left="6480" w:hanging="180"/>
      </w:pPr>
      <w:rPr>
        <w:sz w:val="20"/>
        <w:szCs w:val="20"/>
        <w:vertAlign w:val="baseline"/>
      </w:rPr>
    </w:lvl>
  </w:abstractNum>
  <w:abstractNum w:abstractNumId="5" w15:restartNumberingAfterBreak="0">
    <w:nsid w:val="39E53B94"/>
    <w:multiLevelType w:val="multilevel"/>
    <w:tmpl w:val="9BE66E4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2.%3."/>
      <w:lvlJc w:val="right"/>
      <w:pPr>
        <w:ind w:left="2160" w:hanging="18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lowerLetter"/>
      <w:lvlText w:val="%2.%3.%4.%5."/>
      <w:lvlJc w:val="left"/>
      <w:pPr>
        <w:ind w:left="3600" w:hanging="360"/>
      </w:pPr>
      <w:rPr>
        <w:sz w:val="20"/>
        <w:szCs w:val="20"/>
        <w:vertAlign w:val="baseline"/>
      </w:rPr>
    </w:lvl>
    <w:lvl w:ilvl="5">
      <w:start w:val="1"/>
      <w:numFmt w:val="lowerRoman"/>
      <w:lvlText w:val="%2.%3.%4.%5.%6."/>
      <w:lvlJc w:val="right"/>
      <w:pPr>
        <w:ind w:left="4320" w:hanging="18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lowerLetter"/>
      <w:lvlText w:val="%2.%3.%4.%5.%6.%7.%8."/>
      <w:lvlJc w:val="left"/>
      <w:pPr>
        <w:ind w:left="5760" w:hanging="360"/>
      </w:pPr>
      <w:rPr>
        <w:sz w:val="20"/>
        <w:szCs w:val="20"/>
        <w:vertAlign w:val="baseline"/>
      </w:rPr>
    </w:lvl>
    <w:lvl w:ilvl="8">
      <w:start w:val="1"/>
      <w:numFmt w:val="lowerRoman"/>
      <w:lvlText w:val="%2.%3.%4.%5.%6.%7.%8.%9."/>
      <w:lvlJc w:val="right"/>
      <w:pPr>
        <w:ind w:left="6480" w:hanging="180"/>
      </w:pPr>
      <w:rPr>
        <w:sz w:val="20"/>
        <w:szCs w:val="20"/>
        <w:vertAlign w:val="baseline"/>
      </w:rPr>
    </w:lvl>
  </w:abstractNum>
  <w:abstractNum w:abstractNumId="6" w15:restartNumberingAfterBreak="0">
    <w:nsid w:val="3AE103BD"/>
    <w:multiLevelType w:val="multilevel"/>
    <w:tmpl w:val="9BE66E4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2.%3."/>
      <w:lvlJc w:val="right"/>
      <w:pPr>
        <w:ind w:left="2160" w:hanging="18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lowerLetter"/>
      <w:lvlText w:val="%2.%3.%4.%5."/>
      <w:lvlJc w:val="left"/>
      <w:pPr>
        <w:ind w:left="3600" w:hanging="360"/>
      </w:pPr>
      <w:rPr>
        <w:sz w:val="20"/>
        <w:szCs w:val="20"/>
        <w:vertAlign w:val="baseline"/>
      </w:rPr>
    </w:lvl>
    <w:lvl w:ilvl="5">
      <w:start w:val="1"/>
      <w:numFmt w:val="lowerRoman"/>
      <w:lvlText w:val="%2.%3.%4.%5.%6."/>
      <w:lvlJc w:val="right"/>
      <w:pPr>
        <w:ind w:left="4320" w:hanging="18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lowerLetter"/>
      <w:lvlText w:val="%2.%3.%4.%5.%6.%7.%8."/>
      <w:lvlJc w:val="left"/>
      <w:pPr>
        <w:ind w:left="5760" w:hanging="360"/>
      </w:pPr>
      <w:rPr>
        <w:sz w:val="20"/>
        <w:szCs w:val="20"/>
        <w:vertAlign w:val="baseline"/>
      </w:rPr>
    </w:lvl>
    <w:lvl w:ilvl="8">
      <w:start w:val="1"/>
      <w:numFmt w:val="lowerRoman"/>
      <w:lvlText w:val="%2.%3.%4.%5.%6.%7.%8.%9."/>
      <w:lvlJc w:val="right"/>
      <w:pPr>
        <w:ind w:left="6480" w:hanging="180"/>
      </w:pPr>
      <w:rPr>
        <w:sz w:val="20"/>
        <w:szCs w:val="20"/>
        <w:vertAlign w:val="baseline"/>
      </w:rPr>
    </w:lvl>
  </w:abstractNum>
  <w:abstractNum w:abstractNumId="7" w15:restartNumberingAfterBreak="0">
    <w:nsid w:val="3CD206B7"/>
    <w:multiLevelType w:val="multilevel"/>
    <w:tmpl w:val="9BE66E4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2.%3."/>
      <w:lvlJc w:val="right"/>
      <w:pPr>
        <w:ind w:left="2160" w:hanging="18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lowerLetter"/>
      <w:lvlText w:val="%2.%3.%4.%5."/>
      <w:lvlJc w:val="left"/>
      <w:pPr>
        <w:ind w:left="3600" w:hanging="360"/>
      </w:pPr>
      <w:rPr>
        <w:sz w:val="20"/>
        <w:szCs w:val="20"/>
        <w:vertAlign w:val="baseline"/>
      </w:rPr>
    </w:lvl>
    <w:lvl w:ilvl="5">
      <w:start w:val="1"/>
      <w:numFmt w:val="lowerRoman"/>
      <w:lvlText w:val="%2.%3.%4.%5.%6."/>
      <w:lvlJc w:val="right"/>
      <w:pPr>
        <w:ind w:left="4320" w:hanging="18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lowerLetter"/>
      <w:lvlText w:val="%2.%3.%4.%5.%6.%7.%8."/>
      <w:lvlJc w:val="left"/>
      <w:pPr>
        <w:ind w:left="5760" w:hanging="360"/>
      </w:pPr>
      <w:rPr>
        <w:sz w:val="20"/>
        <w:szCs w:val="20"/>
        <w:vertAlign w:val="baseline"/>
      </w:rPr>
    </w:lvl>
    <w:lvl w:ilvl="8">
      <w:start w:val="1"/>
      <w:numFmt w:val="lowerRoman"/>
      <w:lvlText w:val="%2.%3.%4.%5.%6.%7.%8.%9."/>
      <w:lvlJc w:val="right"/>
      <w:pPr>
        <w:ind w:left="6480" w:hanging="180"/>
      </w:pPr>
      <w:rPr>
        <w:sz w:val="20"/>
        <w:szCs w:val="20"/>
        <w:vertAlign w:val="baseline"/>
      </w:rPr>
    </w:lvl>
  </w:abstractNum>
  <w:abstractNum w:abstractNumId="8" w15:restartNumberingAfterBreak="0">
    <w:nsid w:val="40235300"/>
    <w:multiLevelType w:val="multilevel"/>
    <w:tmpl w:val="BE5A2D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1B4362F"/>
    <w:multiLevelType w:val="multilevel"/>
    <w:tmpl w:val="9BE66E4E"/>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2.%3."/>
      <w:lvlJc w:val="right"/>
      <w:pPr>
        <w:ind w:left="2160" w:hanging="180"/>
      </w:pPr>
      <w:rPr>
        <w:sz w:val="20"/>
        <w:szCs w:val="20"/>
        <w:vertAlign w:val="baseline"/>
      </w:rPr>
    </w:lvl>
    <w:lvl w:ilvl="3">
      <w:start w:val="1"/>
      <w:numFmt w:val="decimal"/>
      <w:lvlText w:val="%2.%3.%4."/>
      <w:lvlJc w:val="left"/>
      <w:pPr>
        <w:ind w:left="2880" w:hanging="360"/>
      </w:pPr>
      <w:rPr>
        <w:sz w:val="20"/>
        <w:szCs w:val="20"/>
        <w:vertAlign w:val="baseline"/>
      </w:rPr>
    </w:lvl>
    <w:lvl w:ilvl="4">
      <w:start w:val="1"/>
      <w:numFmt w:val="lowerLetter"/>
      <w:lvlText w:val="%2.%3.%4.%5."/>
      <w:lvlJc w:val="left"/>
      <w:pPr>
        <w:ind w:left="3600" w:hanging="360"/>
      </w:pPr>
      <w:rPr>
        <w:sz w:val="20"/>
        <w:szCs w:val="20"/>
        <w:vertAlign w:val="baseline"/>
      </w:rPr>
    </w:lvl>
    <w:lvl w:ilvl="5">
      <w:start w:val="1"/>
      <w:numFmt w:val="lowerRoman"/>
      <w:lvlText w:val="%2.%3.%4.%5.%6."/>
      <w:lvlJc w:val="right"/>
      <w:pPr>
        <w:ind w:left="4320" w:hanging="180"/>
      </w:pPr>
      <w:rPr>
        <w:sz w:val="20"/>
        <w:szCs w:val="20"/>
        <w:vertAlign w:val="baseline"/>
      </w:rPr>
    </w:lvl>
    <w:lvl w:ilvl="6">
      <w:start w:val="1"/>
      <w:numFmt w:val="decimal"/>
      <w:lvlText w:val="%2.%3.%4.%5.%6.%7."/>
      <w:lvlJc w:val="left"/>
      <w:pPr>
        <w:ind w:left="5040" w:hanging="360"/>
      </w:pPr>
      <w:rPr>
        <w:sz w:val="20"/>
        <w:szCs w:val="20"/>
        <w:vertAlign w:val="baseline"/>
      </w:rPr>
    </w:lvl>
    <w:lvl w:ilvl="7">
      <w:start w:val="1"/>
      <w:numFmt w:val="lowerLetter"/>
      <w:lvlText w:val="%2.%3.%4.%5.%6.%7.%8."/>
      <w:lvlJc w:val="left"/>
      <w:pPr>
        <w:ind w:left="5760" w:hanging="360"/>
      </w:pPr>
      <w:rPr>
        <w:sz w:val="20"/>
        <w:szCs w:val="20"/>
        <w:vertAlign w:val="baseline"/>
      </w:rPr>
    </w:lvl>
    <w:lvl w:ilvl="8">
      <w:start w:val="1"/>
      <w:numFmt w:val="lowerRoman"/>
      <w:lvlText w:val="%2.%3.%4.%5.%6.%7.%8.%9."/>
      <w:lvlJc w:val="right"/>
      <w:pPr>
        <w:ind w:left="6480" w:hanging="180"/>
      </w:pPr>
      <w:rPr>
        <w:sz w:val="20"/>
        <w:szCs w:val="20"/>
        <w:vertAlign w:val="baseline"/>
      </w:rPr>
    </w:lvl>
  </w:abstractNum>
  <w:num w:numId="1">
    <w:abstractNumId w:val="8"/>
  </w:num>
  <w:num w:numId="2">
    <w:abstractNumId w:val="7"/>
  </w:num>
  <w:num w:numId="3">
    <w:abstractNumId w:val="0"/>
  </w:num>
  <w:num w:numId="4">
    <w:abstractNumId w:val="1"/>
  </w:num>
  <w:num w:numId="5">
    <w:abstractNumId w:val="4"/>
  </w:num>
  <w:num w:numId="6">
    <w:abstractNumId w:val="9"/>
  </w:num>
  <w:num w:numId="7">
    <w:abstractNumId w:val="3"/>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AE"/>
    <w:rsid w:val="000142DF"/>
    <w:rsid w:val="00015299"/>
    <w:rsid w:val="000324D1"/>
    <w:rsid w:val="000E3977"/>
    <w:rsid w:val="000E43A2"/>
    <w:rsid w:val="000E5D32"/>
    <w:rsid w:val="000E7507"/>
    <w:rsid w:val="000F1C87"/>
    <w:rsid w:val="0012446F"/>
    <w:rsid w:val="00124D84"/>
    <w:rsid w:val="00145E04"/>
    <w:rsid w:val="00154FB1"/>
    <w:rsid w:val="001C08B7"/>
    <w:rsid w:val="00213B57"/>
    <w:rsid w:val="002573D7"/>
    <w:rsid w:val="0026362A"/>
    <w:rsid w:val="00273B57"/>
    <w:rsid w:val="00294662"/>
    <w:rsid w:val="002A49A4"/>
    <w:rsid w:val="002B5151"/>
    <w:rsid w:val="002C2FC6"/>
    <w:rsid w:val="00322B67"/>
    <w:rsid w:val="0032467C"/>
    <w:rsid w:val="0033477B"/>
    <w:rsid w:val="003422DD"/>
    <w:rsid w:val="003831F1"/>
    <w:rsid w:val="003C259D"/>
    <w:rsid w:val="003C7FEF"/>
    <w:rsid w:val="004012A4"/>
    <w:rsid w:val="00446FF1"/>
    <w:rsid w:val="004930D3"/>
    <w:rsid w:val="004C2D0E"/>
    <w:rsid w:val="00505A5C"/>
    <w:rsid w:val="005172FB"/>
    <w:rsid w:val="00537459"/>
    <w:rsid w:val="00544E39"/>
    <w:rsid w:val="00561672"/>
    <w:rsid w:val="00594CD6"/>
    <w:rsid w:val="005A2B71"/>
    <w:rsid w:val="005E144F"/>
    <w:rsid w:val="006150C5"/>
    <w:rsid w:val="00617F61"/>
    <w:rsid w:val="006266FB"/>
    <w:rsid w:val="006347E9"/>
    <w:rsid w:val="00650FDB"/>
    <w:rsid w:val="006608D2"/>
    <w:rsid w:val="0066343F"/>
    <w:rsid w:val="00664923"/>
    <w:rsid w:val="00693F4E"/>
    <w:rsid w:val="006B5D15"/>
    <w:rsid w:val="006B6B2E"/>
    <w:rsid w:val="006E0645"/>
    <w:rsid w:val="006E590B"/>
    <w:rsid w:val="007101AE"/>
    <w:rsid w:val="00717076"/>
    <w:rsid w:val="0071771E"/>
    <w:rsid w:val="00734788"/>
    <w:rsid w:val="00776B67"/>
    <w:rsid w:val="00786F42"/>
    <w:rsid w:val="007A78C1"/>
    <w:rsid w:val="007F76B8"/>
    <w:rsid w:val="0081135E"/>
    <w:rsid w:val="00820FF7"/>
    <w:rsid w:val="00834564"/>
    <w:rsid w:val="008549CA"/>
    <w:rsid w:val="00866E20"/>
    <w:rsid w:val="008773D3"/>
    <w:rsid w:val="008C0AA8"/>
    <w:rsid w:val="008C76EC"/>
    <w:rsid w:val="008E3EFD"/>
    <w:rsid w:val="008F77FE"/>
    <w:rsid w:val="009352E0"/>
    <w:rsid w:val="009532C8"/>
    <w:rsid w:val="00955C9D"/>
    <w:rsid w:val="00963A5D"/>
    <w:rsid w:val="009B490F"/>
    <w:rsid w:val="009D015D"/>
    <w:rsid w:val="009D4166"/>
    <w:rsid w:val="009D7E4E"/>
    <w:rsid w:val="00A05F17"/>
    <w:rsid w:val="00A433F0"/>
    <w:rsid w:val="00A82577"/>
    <w:rsid w:val="00AB5D2A"/>
    <w:rsid w:val="00AD2265"/>
    <w:rsid w:val="00B06500"/>
    <w:rsid w:val="00B246FD"/>
    <w:rsid w:val="00B533A8"/>
    <w:rsid w:val="00B60D1E"/>
    <w:rsid w:val="00B71BF8"/>
    <w:rsid w:val="00B80AB6"/>
    <w:rsid w:val="00BC3398"/>
    <w:rsid w:val="00BC7DFA"/>
    <w:rsid w:val="00BD332A"/>
    <w:rsid w:val="00BE71B8"/>
    <w:rsid w:val="00C2090B"/>
    <w:rsid w:val="00C70C71"/>
    <w:rsid w:val="00C86788"/>
    <w:rsid w:val="00C92D81"/>
    <w:rsid w:val="00CA1B62"/>
    <w:rsid w:val="00CA2841"/>
    <w:rsid w:val="00CF15E0"/>
    <w:rsid w:val="00D04683"/>
    <w:rsid w:val="00D04A97"/>
    <w:rsid w:val="00D1501E"/>
    <w:rsid w:val="00D162D1"/>
    <w:rsid w:val="00D65D29"/>
    <w:rsid w:val="00D77BC0"/>
    <w:rsid w:val="00DA77BE"/>
    <w:rsid w:val="00DB0F94"/>
    <w:rsid w:val="00DB12D0"/>
    <w:rsid w:val="00DB483B"/>
    <w:rsid w:val="00DF626F"/>
    <w:rsid w:val="00E01CE3"/>
    <w:rsid w:val="00E331F9"/>
    <w:rsid w:val="00E623FF"/>
    <w:rsid w:val="00E63FCB"/>
    <w:rsid w:val="00E64D10"/>
    <w:rsid w:val="00E74028"/>
    <w:rsid w:val="00E87856"/>
    <w:rsid w:val="00E879AE"/>
    <w:rsid w:val="00E914F4"/>
    <w:rsid w:val="00EB5719"/>
    <w:rsid w:val="00F0693E"/>
    <w:rsid w:val="00F213A3"/>
    <w:rsid w:val="00F64E6C"/>
    <w:rsid w:val="00F90F5F"/>
    <w:rsid w:val="00FC4FAE"/>
    <w:rsid w:val="00FC5FDC"/>
    <w:rsid w:val="00FD2DD0"/>
    <w:rsid w:val="00FF6363"/>
    <w:rsid w:val="00FF638C"/>
    <w:rsid w:val="00FF70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8C9F"/>
  <w15:docId w15:val="{66EFBA4B-A8C4-482C-ABDE-AA34935C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link w:val="3Char"/>
    <w:pPr>
      <w:keepNext/>
      <w:pBdr>
        <w:top w:val="nil"/>
        <w:left w:val="nil"/>
        <w:bottom w:val="nil"/>
        <w:right w:val="nil"/>
        <w:between w:val="nil"/>
      </w:pBdr>
      <w:jc w:val="center"/>
      <w:outlineLvl w:val="2"/>
    </w:pPr>
    <w:rPr>
      <w:b/>
      <w:color w:val="000000"/>
      <w:sz w:val="24"/>
      <w:szCs w:val="24"/>
    </w:rPr>
  </w:style>
  <w:style w:type="paragraph" w:styleId="4">
    <w:name w:val="heading 4"/>
    <w:basedOn w:val="a"/>
    <w:next w:val="a"/>
    <w:link w:val="4Char"/>
    <w:pPr>
      <w:keepNext/>
      <w:pBdr>
        <w:top w:val="nil"/>
        <w:left w:val="nil"/>
        <w:bottom w:val="nil"/>
        <w:right w:val="nil"/>
        <w:between w:val="nil"/>
      </w:pBdr>
      <w:outlineLvl w:val="3"/>
    </w:pPr>
    <w:rPr>
      <w:color w:val="0000FF"/>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link w:val="6Char"/>
    <w:pPr>
      <w:keepNext/>
      <w:pBdr>
        <w:top w:val="nil"/>
        <w:left w:val="nil"/>
        <w:bottom w:val="nil"/>
        <w:right w:val="nil"/>
        <w:between w:val="nil"/>
      </w:pBdr>
      <w:outlineLvl w:val="5"/>
    </w:pPr>
    <w:rPr>
      <w:color w:val="008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0" w:type="dxa"/>
        <w:right w:w="108" w:type="dxa"/>
      </w:tblCellMar>
    </w:tblPr>
  </w:style>
  <w:style w:type="table" w:customStyle="1" w:styleId="a6">
    <w:basedOn w:val="TableNormal"/>
    <w:tblPr>
      <w:tblStyleRowBandSize w:val="1"/>
      <w:tblStyleColBandSize w:val="1"/>
      <w:tblCellMar>
        <w:left w:w="100" w:type="dxa"/>
        <w:right w:w="108" w:type="dxa"/>
      </w:tblCellMar>
    </w:tblPr>
  </w:style>
  <w:style w:type="table" w:customStyle="1" w:styleId="a7">
    <w:basedOn w:val="TableNormal"/>
    <w:tblPr>
      <w:tblStyleRowBandSize w:val="1"/>
      <w:tblStyleColBandSize w:val="1"/>
      <w:tblCellMar>
        <w:left w:w="100" w:type="dxa"/>
        <w:right w:w="108" w:type="dxa"/>
      </w:tblCellMar>
    </w:tblPr>
  </w:style>
  <w:style w:type="table" w:customStyle="1" w:styleId="a8">
    <w:basedOn w:val="TableNormal"/>
    <w:tblPr>
      <w:tblStyleRowBandSize w:val="1"/>
      <w:tblStyleColBandSize w:val="1"/>
      <w:tblCellMar>
        <w:left w:w="100" w:type="dxa"/>
        <w:right w:w="108" w:type="dxa"/>
      </w:tblCellMar>
    </w:tblPr>
  </w:style>
  <w:style w:type="table" w:customStyle="1" w:styleId="a9">
    <w:basedOn w:val="TableNormal"/>
    <w:tblPr>
      <w:tblStyleRowBandSize w:val="1"/>
      <w:tblStyleColBandSize w:val="1"/>
      <w:tblCellMar>
        <w:left w:w="100" w:type="dxa"/>
        <w:right w:w="108" w:type="dxa"/>
      </w:tblCellMar>
    </w:tblPr>
  </w:style>
  <w:style w:type="table" w:customStyle="1" w:styleId="aa">
    <w:basedOn w:val="TableNormal"/>
    <w:tblPr>
      <w:tblStyleRowBandSize w:val="1"/>
      <w:tblStyleColBandSize w:val="1"/>
      <w:tblCellMar>
        <w:left w:w="100" w:type="dxa"/>
        <w:right w:w="108" w:type="dxa"/>
      </w:tblCellMar>
    </w:tblPr>
  </w:style>
  <w:style w:type="table" w:customStyle="1" w:styleId="ab">
    <w:basedOn w:val="TableNormal"/>
    <w:tblPr>
      <w:tblStyleRowBandSize w:val="1"/>
      <w:tblStyleColBandSize w:val="1"/>
      <w:tblCellMar>
        <w:left w:w="100" w:type="dxa"/>
        <w:right w:w="108" w:type="dxa"/>
      </w:tblCellMar>
    </w:tblPr>
  </w:style>
  <w:style w:type="table" w:customStyle="1" w:styleId="ac">
    <w:basedOn w:val="TableNormal"/>
    <w:tblPr>
      <w:tblStyleRowBandSize w:val="1"/>
      <w:tblStyleColBandSize w:val="1"/>
      <w:tblCellMar>
        <w:left w:w="100" w:type="dxa"/>
        <w:right w:w="108" w:type="dxa"/>
      </w:tblCellMar>
    </w:tblPr>
  </w:style>
  <w:style w:type="table" w:customStyle="1" w:styleId="ad">
    <w:basedOn w:val="TableNormal"/>
    <w:tblPr>
      <w:tblStyleRowBandSize w:val="1"/>
      <w:tblStyleColBandSize w:val="1"/>
      <w:tblCellMar>
        <w:left w:w="100" w:type="dxa"/>
        <w:right w:w="108" w:type="dxa"/>
      </w:tblCellMar>
    </w:tblPr>
  </w:style>
  <w:style w:type="table" w:customStyle="1" w:styleId="ae">
    <w:basedOn w:val="TableNormal"/>
    <w:tblPr>
      <w:tblStyleRowBandSize w:val="1"/>
      <w:tblStyleColBandSize w:val="1"/>
      <w:tblCellMar>
        <w:left w:w="103" w:type="dxa"/>
        <w:right w:w="108" w:type="dxa"/>
      </w:tblCellMar>
    </w:tblPr>
  </w:style>
  <w:style w:type="paragraph" w:styleId="af">
    <w:name w:val="Balloon Text"/>
    <w:basedOn w:val="a"/>
    <w:link w:val="Char"/>
    <w:uiPriority w:val="99"/>
    <w:semiHidden/>
    <w:unhideWhenUsed/>
    <w:rsid w:val="00D77BC0"/>
    <w:rPr>
      <w:rFonts w:ascii="Segoe UI" w:hAnsi="Segoe UI" w:cs="Segoe UI"/>
      <w:sz w:val="18"/>
      <w:szCs w:val="18"/>
    </w:rPr>
  </w:style>
  <w:style w:type="character" w:customStyle="1" w:styleId="Char">
    <w:name w:val="Κείμενο πλαισίου Char"/>
    <w:basedOn w:val="a0"/>
    <w:link w:val="af"/>
    <w:uiPriority w:val="99"/>
    <w:semiHidden/>
    <w:rsid w:val="00D77BC0"/>
    <w:rPr>
      <w:rFonts w:ascii="Segoe UI" w:hAnsi="Segoe UI" w:cs="Segoe UI"/>
      <w:sz w:val="18"/>
      <w:szCs w:val="18"/>
    </w:rPr>
  </w:style>
  <w:style w:type="character" w:customStyle="1" w:styleId="3Char">
    <w:name w:val="Επικεφαλίδα 3 Char"/>
    <w:basedOn w:val="a0"/>
    <w:link w:val="3"/>
    <w:rsid w:val="0033477B"/>
    <w:rPr>
      <w:b/>
      <w:color w:val="000000"/>
      <w:sz w:val="24"/>
      <w:szCs w:val="24"/>
    </w:rPr>
  </w:style>
  <w:style w:type="character" w:customStyle="1" w:styleId="4Char">
    <w:name w:val="Επικεφαλίδα 4 Char"/>
    <w:basedOn w:val="a0"/>
    <w:link w:val="4"/>
    <w:rsid w:val="0033477B"/>
    <w:rPr>
      <w:color w:val="0000FF"/>
      <w:sz w:val="24"/>
      <w:szCs w:val="24"/>
    </w:rPr>
  </w:style>
  <w:style w:type="character" w:customStyle="1" w:styleId="6Char">
    <w:name w:val="Επικεφαλίδα 6 Char"/>
    <w:basedOn w:val="a0"/>
    <w:link w:val="6"/>
    <w:rsid w:val="0033477B"/>
    <w:rPr>
      <w:color w:val="008000"/>
      <w:sz w:val="24"/>
      <w:szCs w:val="24"/>
    </w:rPr>
  </w:style>
  <w:style w:type="paragraph" w:styleId="af0">
    <w:name w:val="Revision"/>
    <w:hidden/>
    <w:uiPriority w:val="99"/>
    <w:semiHidden/>
    <w:rsid w:val="00DF626F"/>
  </w:style>
  <w:style w:type="character" w:styleId="-">
    <w:name w:val="Hyperlink"/>
    <w:basedOn w:val="a0"/>
    <w:uiPriority w:val="99"/>
    <w:unhideWhenUsed/>
    <w:rsid w:val="009D7E4E"/>
    <w:rPr>
      <w:color w:val="0000FF" w:themeColor="hyperlink"/>
      <w:u w:val="single"/>
    </w:rPr>
  </w:style>
  <w:style w:type="paragraph" w:styleId="af1">
    <w:name w:val="List Paragraph"/>
    <w:basedOn w:val="a"/>
    <w:uiPriority w:val="34"/>
    <w:qFormat/>
    <w:rsid w:val="0059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6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377</Words>
  <Characters>2038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Ioannis Ntintakis</dc:creator>
  <cp:lastModifiedBy>user</cp:lastModifiedBy>
  <cp:revision>3</cp:revision>
  <cp:lastPrinted>2021-08-31T11:08:00Z</cp:lastPrinted>
  <dcterms:created xsi:type="dcterms:W3CDTF">2022-10-19T11:17:00Z</dcterms:created>
  <dcterms:modified xsi:type="dcterms:W3CDTF">2022-10-19T11:19:00Z</dcterms:modified>
</cp:coreProperties>
</file>