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E56E" w14:textId="77777777" w:rsidR="00043D9C" w:rsidRPr="00DD2D00" w:rsidRDefault="00043D9C">
      <w:pPr>
        <w:pStyle w:val="a3"/>
        <w:spacing w:before="1"/>
        <w:rPr>
          <w:b/>
          <w:sz w:val="23"/>
          <w:lang w:val="en-US"/>
        </w:rPr>
      </w:pPr>
    </w:p>
    <w:p w14:paraId="6857787D" w14:textId="6C3827CD" w:rsidR="00043D9C" w:rsidRDefault="00D20D3F">
      <w:pPr>
        <w:pStyle w:val="a4"/>
        <w:spacing w:line="360" w:lineRule="auto"/>
        <w:ind w:right="859"/>
      </w:pPr>
      <w:r>
        <w:t>Έναρξη μαθημάτων - Ανανεώσεις εγγραφών - Δηλώσεις μαθημάτων</w:t>
      </w:r>
      <w:r>
        <w:rPr>
          <w:spacing w:val="-52"/>
        </w:rPr>
        <w:t xml:space="preserve"> </w:t>
      </w:r>
      <w:r>
        <w:t>Χειμερινό</w:t>
      </w:r>
      <w:r>
        <w:rPr>
          <w:spacing w:val="-2"/>
        </w:rPr>
        <w:t xml:space="preserve"> </w:t>
      </w:r>
      <w:r>
        <w:t>Εξάμηνο</w:t>
      </w:r>
      <w:r>
        <w:rPr>
          <w:spacing w:val="3"/>
        </w:rPr>
        <w:t xml:space="preserve"> </w:t>
      </w:r>
      <w:r>
        <w:t>202</w:t>
      </w:r>
      <w:r w:rsidR="002C206F">
        <w:t>5</w:t>
      </w:r>
      <w:r>
        <w:t>-2</w:t>
      </w:r>
      <w:r w:rsidR="002C206F">
        <w:t>6</w:t>
      </w:r>
    </w:p>
    <w:p w14:paraId="7EB630D8" w14:textId="77777777" w:rsidR="00043D9C" w:rsidRDefault="00043D9C">
      <w:pPr>
        <w:pStyle w:val="a3"/>
        <w:spacing w:before="9"/>
        <w:rPr>
          <w:b/>
        </w:rPr>
      </w:pPr>
    </w:p>
    <w:p w14:paraId="2E7CBBB7" w14:textId="3340A8D3" w:rsidR="00043D9C" w:rsidRDefault="00D20D3F">
      <w:pPr>
        <w:pStyle w:val="a4"/>
      </w:pPr>
      <w:r>
        <w:t>Έναρξη</w:t>
      </w:r>
      <w:r>
        <w:rPr>
          <w:spacing w:val="-3"/>
        </w:rPr>
        <w:t xml:space="preserve"> </w:t>
      </w:r>
      <w:r>
        <w:t>μαθημάτων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Δευτέρα</w:t>
      </w:r>
      <w:r>
        <w:rPr>
          <w:spacing w:val="-1"/>
        </w:rPr>
        <w:t xml:space="preserve"> </w:t>
      </w:r>
      <w:r w:rsidR="00EE577E">
        <w:t>29</w:t>
      </w:r>
      <w:r>
        <w:rPr>
          <w:spacing w:val="-1"/>
        </w:rPr>
        <w:t xml:space="preserve"> </w:t>
      </w:r>
      <w:r>
        <w:t>Σεπτεμβρίου 202</w:t>
      </w:r>
      <w:r w:rsidR="00EE577E">
        <w:t>5</w:t>
      </w:r>
      <w:r>
        <w:rPr>
          <w:spacing w:val="-3"/>
        </w:rPr>
        <w:t xml:space="preserve"> </w:t>
      </w:r>
      <w:r>
        <w:t>.</w:t>
      </w:r>
    </w:p>
    <w:p w14:paraId="023A2F08" w14:textId="77777777" w:rsidR="00043D9C" w:rsidRDefault="00043D9C">
      <w:pPr>
        <w:pStyle w:val="a3"/>
        <w:spacing w:before="12"/>
        <w:rPr>
          <w:b/>
          <w:sz w:val="34"/>
        </w:rPr>
      </w:pPr>
    </w:p>
    <w:p w14:paraId="0D2AE754" w14:textId="4762E2CD" w:rsidR="00043D9C" w:rsidRDefault="00D20D3F">
      <w:pPr>
        <w:pStyle w:val="a3"/>
        <w:ind w:left="220" w:right="131"/>
        <w:jc w:val="both"/>
      </w:pPr>
      <w:r>
        <w:t>Ενημερώνουμε τους</w:t>
      </w:r>
      <w:r>
        <w:rPr>
          <w:spacing w:val="1"/>
        </w:rPr>
        <w:t xml:space="preserve"> </w:t>
      </w:r>
      <w:r>
        <w:t>φοιτητές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Τμήματος</w:t>
      </w:r>
      <w:r>
        <w:rPr>
          <w:spacing w:val="1"/>
        </w:rPr>
        <w:t xml:space="preserve"> </w:t>
      </w:r>
      <w:r>
        <w:t>Μηχανολόγων Μηχανικών ότι οι δηλώσεις</w:t>
      </w:r>
      <w:r>
        <w:rPr>
          <w:spacing w:val="1"/>
        </w:rPr>
        <w:t xml:space="preserve"> </w:t>
      </w:r>
      <w:r>
        <w:t>μαθημάτων</w:t>
      </w:r>
      <w:r>
        <w:rPr>
          <w:spacing w:val="1"/>
        </w:rPr>
        <w:t xml:space="preserve"> </w:t>
      </w:r>
      <w:r>
        <w:t>Χειμερινού</w:t>
      </w:r>
      <w:r>
        <w:rPr>
          <w:spacing w:val="1"/>
        </w:rPr>
        <w:t xml:space="preserve"> </w:t>
      </w:r>
      <w:r>
        <w:t>Εξαμήνου</w:t>
      </w:r>
      <w:r>
        <w:rPr>
          <w:spacing w:val="1"/>
        </w:rPr>
        <w:t xml:space="preserve"> </w:t>
      </w:r>
      <w:r>
        <w:t>202</w:t>
      </w:r>
      <w:r w:rsidR="00EE577E">
        <w:t>5</w:t>
      </w:r>
      <w:r>
        <w:t>-202</w:t>
      </w:r>
      <w:r w:rsidR="00EE577E">
        <w:t>6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πραγματοποιούνται</w:t>
      </w:r>
      <w:r>
        <w:rPr>
          <w:spacing w:val="1"/>
        </w:rPr>
        <w:t xml:space="preserve"> </w:t>
      </w:r>
      <w:r>
        <w:t>μόνο</w:t>
      </w:r>
      <w:r>
        <w:rPr>
          <w:spacing w:val="1"/>
        </w:rPr>
        <w:t xml:space="preserve"> </w:t>
      </w:r>
      <w:r>
        <w:t>ηλεκτρονικά</w:t>
      </w:r>
      <w:r>
        <w:rPr>
          <w:spacing w:val="1"/>
        </w:rPr>
        <w:t xml:space="preserve"> </w:t>
      </w:r>
      <w:r>
        <w:t>(http://student.hmu.gr) από</w:t>
      </w:r>
      <w:r>
        <w:rPr>
          <w:spacing w:val="2"/>
        </w:rPr>
        <w:t xml:space="preserve"> </w:t>
      </w:r>
      <w:r>
        <w:t>2</w:t>
      </w:r>
      <w:r w:rsidR="00492904">
        <w:t>5</w:t>
      </w:r>
      <w:r>
        <w:t>/09/202</w:t>
      </w:r>
      <w:r w:rsidR="00492904">
        <w:t>5</w:t>
      </w:r>
      <w:r>
        <w:rPr>
          <w:spacing w:val="-2"/>
        </w:rPr>
        <w:t xml:space="preserve"> </w:t>
      </w:r>
      <w:r>
        <w:t>έως</w:t>
      </w:r>
      <w:r>
        <w:rPr>
          <w:spacing w:val="-2"/>
        </w:rPr>
        <w:t xml:space="preserve"> </w:t>
      </w:r>
      <w:r>
        <w:t>και</w:t>
      </w:r>
      <w:r>
        <w:rPr>
          <w:spacing w:val="47"/>
        </w:rPr>
        <w:t xml:space="preserve"> </w:t>
      </w:r>
      <w:r>
        <w:t>06/10/202</w:t>
      </w:r>
      <w:r w:rsidR="00492904">
        <w:t>5</w:t>
      </w:r>
      <w:r>
        <w:t>.</w:t>
      </w:r>
    </w:p>
    <w:p w14:paraId="41F93572" w14:textId="77777777" w:rsidR="00043D9C" w:rsidRDefault="00043D9C">
      <w:pPr>
        <w:pStyle w:val="a3"/>
        <w:spacing w:before="11"/>
      </w:pPr>
    </w:p>
    <w:p w14:paraId="10841C2B" w14:textId="77777777" w:rsidR="00043D9C" w:rsidRDefault="00D20D3F">
      <w:pPr>
        <w:pStyle w:val="a5"/>
        <w:numPr>
          <w:ilvl w:val="0"/>
          <w:numId w:val="2"/>
        </w:numPr>
        <w:tabs>
          <w:tab w:val="left" w:pos="1301"/>
        </w:tabs>
        <w:ind w:right="134"/>
      </w:pPr>
      <w:r>
        <w:t>Καθ’ όλο το παραπάνω διάστημα</w:t>
      </w:r>
      <w:r>
        <w:rPr>
          <w:spacing w:val="1"/>
        </w:rPr>
        <w:t xml:space="preserve"> </w:t>
      </w:r>
      <w:r>
        <w:t>θα είναι ανοικτή η ηλεκτρονική πλατφόρμα</w:t>
      </w:r>
      <w:r>
        <w:rPr>
          <w:spacing w:val="1"/>
        </w:rPr>
        <w:t xml:space="preserve"> </w:t>
      </w:r>
      <w:r>
        <w:t>στην</w:t>
      </w:r>
      <w:r>
        <w:rPr>
          <w:spacing w:val="-9"/>
        </w:rPr>
        <w:t xml:space="preserve"> </w:t>
      </w:r>
      <w:r>
        <w:t>οποία</w:t>
      </w:r>
      <w:r>
        <w:rPr>
          <w:spacing w:val="-11"/>
        </w:rPr>
        <w:t xml:space="preserve"> </w:t>
      </w:r>
      <w:r>
        <w:t>μπορεί</w:t>
      </w:r>
      <w:r>
        <w:rPr>
          <w:spacing w:val="-10"/>
        </w:rPr>
        <w:t xml:space="preserve"> </w:t>
      </w:r>
      <w:r>
        <w:t>κανείς</w:t>
      </w:r>
      <w:r>
        <w:rPr>
          <w:spacing w:val="-8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κάνει,</w:t>
      </w:r>
      <w:r>
        <w:rPr>
          <w:spacing w:val="-8"/>
        </w:rPr>
        <w:t xml:space="preserve"> </w:t>
      </w:r>
      <w:r>
        <w:t>ή</w:t>
      </w:r>
      <w:r>
        <w:rPr>
          <w:spacing w:val="-9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αλλάζει,</w:t>
      </w:r>
      <w:r>
        <w:rPr>
          <w:spacing w:val="-10"/>
        </w:rPr>
        <w:t xml:space="preserve"> </w:t>
      </w:r>
      <w:r>
        <w:t>τη</w:t>
      </w:r>
      <w:r>
        <w:rPr>
          <w:spacing w:val="34"/>
        </w:rPr>
        <w:t xml:space="preserve"> </w:t>
      </w:r>
      <w:r>
        <w:t>δήλωση</w:t>
      </w:r>
      <w:r>
        <w:rPr>
          <w:spacing w:val="-9"/>
        </w:rPr>
        <w:t xml:space="preserve"> </w:t>
      </w:r>
      <w:r>
        <w:t>των</w:t>
      </w:r>
      <w:r>
        <w:rPr>
          <w:spacing w:val="-11"/>
        </w:rPr>
        <w:t xml:space="preserve"> </w:t>
      </w:r>
      <w:r>
        <w:t>μαθημάτων</w:t>
      </w:r>
      <w:r>
        <w:rPr>
          <w:spacing w:val="-47"/>
        </w:rPr>
        <w:t xml:space="preserve"> </w:t>
      </w:r>
      <w:r>
        <w:t>που επιθυμεί να παρακολουθήσει. Παρακαλείστε να δηλώσετε τα μαθήματα το</w:t>
      </w:r>
      <w:r>
        <w:rPr>
          <w:spacing w:val="1"/>
        </w:rPr>
        <w:t xml:space="preserve"> </w:t>
      </w:r>
      <w:r>
        <w:t>συντομότερο</w:t>
      </w:r>
      <w:r>
        <w:rPr>
          <w:spacing w:val="-5"/>
        </w:rPr>
        <w:t xml:space="preserve"> </w:t>
      </w:r>
      <w:r>
        <w:t>δυνατόν,</w:t>
      </w:r>
      <w:r>
        <w:rPr>
          <w:spacing w:val="-5"/>
        </w:rPr>
        <w:t xml:space="preserve"> </w:t>
      </w:r>
      <w:r>
        <w:t>ώστε</w:t>
      </w:r>
      <w:r>
        <w:rPr>
          <w:spacing w:val="-6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σχηματισθούν</w:t>
      </w:r>
      <w:r>
        <w:rPr>
          <w:spacing w:val="-6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οι</w:t>
      </w:r>
      <w:r>
        <w:rPr>
          <w:spacing w:val="-6"/>
        </w:rPr>
        <w:t xml:space="preserve"> </w:t>
      </w:r>
      <w:r>
        <w:t>ομάδες</w:t>
      </w:r>
      <w:r>
        <w:rPr>
          <w:spacing w:val="-5"/>
        </w:rPr>
        <w:t xml:space="preserve"> </w:t>
      </w:r>
      <w:r>
        <w:t>εργαστηρίων</w:t>
      </w:r>
      <w:r>
        <w:rPr>
          <w:spacing w:val="-7"/>
        </w:rPr>
        <w:t xml:space="preserve"> </w:t>
      </w:r>
      <w:r>
        <w:t>για</w:t>
      </w:r>
      <w:r>
        <w:rPr>
          <w:spacing w:val="-6"/>
        </w:rPr>
        <w:t xml:space="preserve"> </w:t>
      </w:r>
      <w:r>
        <w:t>τα</w:t>
      </w:r>
      <w:r>
        <w:rPr>
          <w:spacing w:val="-47"/>
        </w:rPr>
        <w:t xml:space="preserve"> </w:t>
      </w:r>
      <w:r>
        <w:t>μεικτά</w:t>
      </w:r>
      <w:r>
        <w:rPr>
          <w:spacing w:val="-1"/>
        </w:rPr>
        <w:t xml:space="preserve"> </w:t>
      </w:r>
      <w:r>
        <w:t>μαθήματα.</w:t>
      </w:r>
    </w:p>
    <w:p w14:paraId="373945EF" w14:textId="77777777" w:rsidR="00043D9C" w:rsidRDefault="00D20D3F">
      <w:pPr>
        <w:pStyle w:val="a5"/>
        <w:numPr>
          <w:ilvl w:val="0"/>
          <w:numId w:val="2"/>
        </w:numPr>
        <w:tabs>
          <w:tab w:val="left" w:pos="1301"/>
        </w:tabs>
        <w:spacing w:before="2"/>
      </w:pPr>
      <w:r>
        <w:t xml:space="preserve">Μετά την κανονική εγγραφή σας στο </w:t>
      </w:r>
      <w:hyperlink r:id="rId7">
        <w:r>
          <w:t>http://student.hmu.gr,</w:t>
        </w:r>
      </w:hyperlink>
      <w:r>
        <w:t xml:space="preserve"> καλό θα είναι να</w:t>
      </w:r>
      <w:r>
        <w:rPr>
          <w:spacing w:val="1"/>
        </w:rPr>
        <w:t xml:space="preserve"> </w:t>
      </w:r>
      <w:r>
        <w:t>εγγραφείτε</w:t>
      </w:r>
      <w:r>
        <w:rPr>
          <w:spacing w:val="-1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στα</w:t>
      </w:r>
      <w:r>
        <w:rPr>
          <w:spacing w:val="-3"/>
        </w:rPr>
        <w:t xml:space="preserve"> </w:t>
      </w:r>
      <w:r>
        <w:t>μαθήματα</w:t>
      </w:r>
      <w:r>
        <w:rPr>
          <w:spacing w:val="-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eclass,</w:t>
      </w:r>
      <w:r>
        <w:rPr>
          <w:spacing w:val="-1"/>
        </w:rPr>
        <w:t xml:space="preserve"> </w:t>
      </w:r>
      <w:hyperlink r:id="rId8">
        <w:r>
          <w:t>https://eclass.hmu.gr/</w:t>
        </w:r>
      </w:hyperlink>
    </w:p>
    <w:p w14:paraId="2B3CB106" w14:textId="77777777" w:rsidR="00043D9C" w:rsidRDefault="00043D9C">
      <w:pPr>
        <w:pStyle w:val="a3"/>
        <w:rPr>
          <w:sz w:val="20"/>
        </w:rPr>
      </w:pPr>
    </w:p>
    <w:p w14:paraId="52600CCB" w14:textId="5781E0D8" w:rsidR="00043D9C" w:rsidRDefault="00D20D3F">
      <w:pPr>
        <w:pStyle w:val="a3"/>
        <w:spacing w:before="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4F9C857" wp14:editId="5259BBAE">
                <wp:simplePos x="0" y="0"/>
                <wp:positionH relativeFrom="page">
                  <wp:posOffset>1071880</wp:posOffset>
                </wp:positionH>
                <wp:positionV relativeFrom="paragraph">
                  <wp:posOffset>146050</wp:posOffset>
                </wp:positionV>
                <wp:extent cx="5368925" cy="713740"/>
                <wp:effectExtent l="0" t="0" r="0" b="0"/>
                <wp:wrapTopAndBottom/>
                <wp:docPr id="5825436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8925" cy="7137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577F62" w14:textId="77777777" w:rsidR="00043D9C" w:rsidRDefault="00D20D3F">
                            <w:pPr>
                              <w:pStyle w:val="a3"/>
                              <w:spacing w:before="18"/>
                              <w:ind w:left="107"/>
                            </w:pPr>
                            <w:proofErr w:type="spellStart"/>
                            <w:r>
                              <w:t>Oδηγίες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eclass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για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εκπαιδευόμενους:</w:t>
                            </w:r>
                          </w:p>
                          <w:p w14:paraId="2FBEA865" w14:textId="77777777" w:rsidR="00043D9C" w:rsidRDefault="00D20D3F">
                            <w:pPr>
                              <w:pStyle w:val="a3"/>
                              <w:ind w:left="107"/>
                            </w:pPr>
                            <w:hyperlink r:id="rId9">
                              <w:r>
                                <w:rPr>
                                  <w:color w:val="0462C1"/>
                                </w:rPr>
                                <w:t>https://docs.openeclass.org/el/student</w:t>
                              </w:r>
                            </w:hyperlink>
                          </w:p>
                          <w:p w14:paraId="404F03B5" w14:textId="77777777" w:rsidR="00043D9C" w:rsidRDefault="00D20D3F">
                            <w:pPr>
                              <w:pStyle w:val="a3"/>
                              <w:spacing w:before="1"/>
                              <w:ind w:left="107"/>
                            </w:pPr>
                            <w:proofErr w:type="spellStart"/>
                            <w:r>
                              <w:t>Oδηγίες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από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το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eclass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του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Μεσογειακού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Πανεπιστημίου:</w:t>
                            </w:r>
                          </w:p>
                          <w:p w14:paraId="324E0880" w14:textId="77777777" w:rsidR="00043D9C" w:rsidRDefault="00D20D3F">
                            <w:pPr>
                              <w:pStyle w:val="a3"/>
                              <w:ind w:left="107"/>
                            </w:pPr>
                            <w:hyperlink r:id="rId10">
                              <w:r>
                                <w:rPr>
                                  <w:color w:val="0462C1"/>
                                </w:rPr>
                                <w:t>https://eclass.hmu.gr/info/manual.php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F9C8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4pt;margin-top:11.5pt;width:422.75pt;height:56.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" filled="f" strokeweight=".48pt">
                <v:textbox inset="0,0,0,0">
                  <w:txbxContent>
                    <w:p w14:paraId="58577F62" w14:textId="77777777" w:rsidR="00043D9C" w:rsidRDefault="00D20D3F">
                      <w:pPr>
                        <w:pStyle w:val="a3"/>
                        <w:spacing w:before="18"/>
                        <w:ind w:left="107"/>
                      </w:pPr>
                      <w:proofErr w:type="spellStart"/>
                      <w:r>
                        <w:t>Oδηγίες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eclass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για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εκπαιδευόμενους:</w:t>
                      </w:r>
                    </w:p>
                    <w:p w14:paraId="2FBEA865" w14:textId="77777777" w:rsidR="00043D9C" w:rsidRDefault="00D20D3F">
                      <w:pPr>
                        <w:pStyle w:val="a3"/>
                        <w:ind w:left="107"/>
                      </w:pPr>
                      <w:hyperlink r:id="rId11">
                        <w:r>
                          <w:rPr>
                            <w:color w:val="0462C1"/>
                          </w:rPr>
                          <w:t>https://docs.openeclass.org/el/student</w:t>
                        </w:r>
                      </w:hyperlink>
                    </w:p>
                    <w:p w14:paraId="404F03B5" w14:textId="77777777" w:rsidR="00043D9C" w:rsidRDefault="00D20D3F">
                      <w:pPr>
                        <w:pStyle w:val="a3"/>
                        <w:spacing w:before="1"/>
                        <w:ind w:left="107"/>
                      </w:pPr>
                      <w:proofErr w:type="spellStart"/>
                      <w:r>
                        <w:t>Oδηγίες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από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το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eclass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του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Μεσογειακού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Πανεπιστημίου:</w:t>
                      </w:r>
                    </w:p>
                    <w:p w14:paraId="324E0880" w14:textId="77777777" w:rsidR="00043D9C" w:rsidRDefault="00D20D3F">
                      <w:pPr>
                        <w:pStyle w:val="a3"/>
                        <w:ind w:left="107"/>
                      </w:pPr>
                      <w:hyperlink r:id="rId12">
                        <w:r>
                          <w:rPr>
                            <w:color w:val="0462C1"/>
                          </w:rPr>
                          <w:t>https://eclass.hmu.gr/info/manual.php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D7AAE0" w14:textId="77777777" w:rsidR="00043D9C" w:rsidRDefault="00043D9C">
      <w:pPr>
        <w:pStyle w:val="a3"/>
        <w:rPr>
          <w:sz w:val="20"/>
        </w:rPr>
      </w:pPr>
    </w:p>
    <w:p w14:paraId="71C33920" w14:textId="77777777" w:rsidR="00043D9C" w:rsidRDefault="00043D9C">
      <w:pPr>
        <w:pStyle w:val="a3"/>
        <w:spacing w:before="11"/>
        <w:rPr>
          <w:sz w:val="17"/>
        </w:rPr>
      </w:pPr>
    </w:p>
    <w:p w14:paraId="69737416" w14:textId="77777777" w:rsidR="00043D9C" w:rsidRDefault="00D20D3F">
      <w:pPr>
        <w:spacing w:before="57"/>
        <w:ind w:left="220"/>
        <w:rPr>
          <w:i/>
        </w:rPr>
      </w:pPr>
      <w:r>
        <w:rPr>
          <w:i/>
          <w:u w:val="single"/>
        </w:rPr>
        <w:t>Σημαντική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υπενθύμιση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:</w:t>
      </w:r>
    </w:p>
    <w:p w14:paraId="0D396CC0" w14:textId="77777777" w:rsidR="00043D9C" w:rsidRDefault="00043D9C">
      <w:pPr>
        <w:pStyle w:val="a3"/>
        <w:spacing w:before="7"/>
        <w:rPr>
          <w:i/>
          <w:sz w:val="14"/>
        </w:rPr>
      </w:pPr>
    </w:p>
    <w:p w14:paraId="6F0DC5C8" w14:textId="77777777" w:rsidR="00043D9C" w:rsidRDefault="00D20D3F">
      <w:pPr>
        <w:pStyle w:val="a5"/>
        <w:numPr>
          <w:ilvl w:val="0"/>
          <w:numId w:val="1"/>
        </w:numPr>
        <w:tabs>
          <w:tab w:val="left" w:pos="941"/>
        </w:tabs>
        <w:spacing w:before="101"/>
      </w:pPr>
      <w:r>
        <w:t>Για την καταχώρηση της δήλωσης θα πρέπει να πατήσετε το πλήκτρο “Αποστολή”.</w:t>
      </w:r>
      <w:r>
        <w:rPr>
          <w:spacing w:val="1"/>
        </w:rPr>
        <w:t xml:space="preserve"> </w:t>
      </w:r>
      <w:r>
        <w:t>Χωρίς</w:t>
      </w:r>
      <w:r>
        <w:rPr>
          <w:spacing w:val="-2"/>
        </w:rPr>
        <w:t xml:space="preserve"> </w:t>
      </w:r>
      <w:r>
        <w:t>αυτήν</w:t>
      </w:r>
      <w:r>
        <w:rPr>
          <w:spacing w:val="-3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ενέργεια</w:t>
      </w:r>
      <w:r>
        <w:rPr>
          <w:spacing w:val="-4"/>
        </w:rPr>
        <w:t xml:space="preserve"> </w:t>
      </w:r>
      <w:r>
        <w:t>η</w:t>
      </w:r>
      <w:r>
        <w:rPr>
          <w:spacing w:val="-1"/>
        </w:rPr>
        <w:t xml:space="preserve"> </w:t>
      </w:r>
      <w:r>
        <w:t>δήλωση</w:t>
      </w:r>
      <w:r>
        <w:rPr>
          <w:spacing w:val="-1"/>
        </w:rPr>
        <w:t xml:space="preserve"> </w:t>
      </w:r>
      <w:r>
        <w:t>δεν</w:t>
      </w:r>
      <w:r>
        <w:rPr>
          <w:spacing w:val="-3"/>
        </w:rPr>
        <w:t xml:space="preserve"> </w:t>
      </w:r>
      <w:r>
        <w:t>καταχωρείται</w:t>
      </w:r>
      <w:r>
        <w:rPr>
          <w:spacing w:val="-2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σύστημα.</w:t>
      </w:r>
    </w:p>
    <w:p w14:paraId="7E698728" w14:textId="77777777" w:rsidR="00043D9C" w:rsidRDefault="00D20D3F">
      <w:pPr>
        <w:pStyle w:val="a5"/>
        <w:numPr>
          <w:ilvl w:val="0"/>
          <w:numId w:val="1"/>
        </w:numPr>
        <w:tabs>
          <w:tab w:val="left" w:pos="941"/>
        </w:tabs>
        <w:spacing w:before="1"/>
        <w:ind w:right="140"/>
      </w:pPr>
      <w:r>
        <w:t>Όταν ολοκληρώνετε τη δήλωσή σας είναι απαραίτητο να την εκτυπώνετε, ώστε να</w:t>
      </w:r>
      <w:r>
        <w:rPr>
          <w:spacing w:val="1"/>
        </w:rPr>
        <w:t xml:space="preserve"> </w:t>
      </w:r>
      <w:r>
        <w:t>ελέγξετε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μαθήματα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έχετε</w:t>
      </w:r>
      <w:r>
        <w:rPr>
          <w:spacing w:val="1"/>
        </w:rPr>
        <w:t xml:space="preserve"> </w:t>
      </w:r>
      <w:r>
        <w:t>δηλώσει,</w:t>
      </w:r>
      <w:r>
        <w:rPr>
          <w:spacing w:val="1"/>
        </w:rPr>
        <w:t xml:space="preserve"> </w:t>
      </w:r>
      <w:r>
        <w:t>αλλά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έχετε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αποδεικτικό</w:t>
      </w:r>
      <w:r>
        <w:rPr>
          <w:spacing w:val="1"/>
        </w:rPr>
        <w:t xml:space="preserve"> </w:t>
      </w:r>
      <w:r>
        <w:t>υποβολής</w:t>
      </w:r>
      <w:r>
        <w:rPr>
          <w:spacing w:val="-3"/>
        </w:rPr>
        <w:t xml:space="preserve"> </w:t>
      </w:r>
      <w:r>
        <w:t>της δήλωσής</w:t>
      </w:r>
      <w:r>
        <w:rPr>
          <w:spacing w:val="-2"/>
        </w:rPr>
        <w:t xml:space="preserve"> </w:t>
      </w:r>
      <w:r>
        <w:t>σας.</w:t>
      </w:r>
    </w:p>
    <w:p w14:paraId="31731353" w14:textId="77777777" w:rsidR="00043D9C" w:rsidRDefault="00043D9C">
      <w:pPr>
        <w:pStyle w:val="a3"/>
        <w:spacing w:before="10"/>
      </w:pPr>
    </w:p>
    <w:p w14:paraId="26B9327E" w14:textId="2C0B84B2" w:rsidR="00043D9C" w:rsidRDefault="00D20D3F">
      <w:pPr>
        <w:pStyle w:val="a3"/>
        <w:ind w:left="220" w:right="134"/>
        <w:jc w:val="both"/>
      </w:pPr>
      <w:r w:rsidRPr="00286CA9">
        <w:t>Μετά την εκπνοή της προθεσμίας, δίδεται η δυνατότητα τροποποίησης της υποβληθείσας</w:t>
      </w:r>
      <w:r w:rsidRPr="00286CA9">
        <w:rPr>
          <w:spacing w:val="1"/>
        </w:rPr>
        <w:t xml:space="preserve"> </w:t>
      </w:r>
      <w:r w:rsidRPr="00286CA9">
        <w:t>δήλωσης μαθημάτων σε έως τρία (3) μαθήματα, είτε με ηλεκτρονικό μήνυμα στο Email:</w:t>
      </w:r>
      <w:r w:rsidRPr="00286CA9">
        <w:rPr>
          <w:spacing w:val="1"/>
        </w:rPr>
        <w:t xml:space="preserve"> </w:t>
      </w:r>
      <w:hyperlink r:id="rId13">
        <w:r w:rsidRPr="00286CA9">
          <w:t>secrtetariat-mec@hmu.gr,</w:t>
        </w:r>
        <w:r w:rsidRPr="00286CA9">
          <w:rPr>
            <w:spacing w:val="-6"/>
          </w:rPr>
          <w:t xml:space="preserve"> </w:t>
        </w:r>
      </w:hyperlink>
      <w:r w:rsidRPr="00286CA9">
        <w:t>είτε</w:t>
      </w:r>
      <w:r w:rsidRPr="00286CA9">
        <w:rPr>
          <w:spacing w:val="-5"/>
        </w:rPr>
        <w:t xml:space="preserve"> </w:t>
      </w:r>
      <w:r w:rsidRPr="00286CA9">
        <w:t>με</w:t>
      </w:r>
      <w:r w:rsidRPr="00286CA9">
        <w:rPr>
          <w:spacing w:val="-5"/>
        </w:rPr>
        <w:t xml:space="preserve"> </w:t>
      </w:r>
      <w:r w:rsidRPr="00286CA9">
        <w:t>αίτησή</w:t>
      </w:r>
      <w:r w:rsidRPr="00286CA9">
        <w:rPr>
          <w:spacing w:val="-6"/>
        </w:rPr>
        <w:t xml:space="preserve"> </w:t>
      </w:r>
      <w:r w:rsidRPr="00286CA9">
        <w:t>σας</w:t>
      </w:r>
      <w:r w:rsidRPr="00286CA9">
        <w:rPr>
          <w:spacing w:val="-5"/>
        </w:rPr>
        <w:t xml:space="preserve"> </w:t>
      </w:r>
      <w:r w:rsidRPr="00286CA9">
        <w:t>στην</w:t>
      </w:r>
      <w:r w:rsidRPr="00286CA9">
        <w:rPr>
          <w:spacing w:val="-4"/>
        </w:rPr>
        <w:t xml:space="preserve"> </w:t>
      </w:r>
      <w:r w:rsidRPr="00286CA9">
        <w:t>Γραμματεία,</w:t>
      </w:r>
      <w:r w:rsidRPr="00286CA9">
        <w:rPr>
          <w:spacing w:val="-4"/>
        </w:rPr>
        <w:t xml:space="preserve"> </w:t>
      </w:r>
      <w:r w:rsidRPr="00286CA9">
        <w:t>από</w:t>
      </w:r>
      <w:r w:rsidRPr="00286CA9">
        <w:rPr>
          <w:spacing w:val="-3"/>
        </w:rPr>
        <w:t xml:space="preserve"> </w:t>
      </w:r>
      <w:r w:rsidRPr="00286CA9">
        <w:t>0</w:t>
      </w:r>
      <w:r w:rsidR="00BD7FFD" w:rsidRPr="00286CA9">
        <w:t>7</w:t>
      </w:r>
      <w:r w:rsidRPr="00286CA9">
        <w:t>-10-202</w:t>
      </w:r>
      <w:r w:rsidR="00BD7FFD" w:rsidRPr="00286CA9">
        <w:t>5</w:t>
      </w:r>
      <w:r w:rsidRPr="00286CA9">
        <w:rPr>
          <w:spacing w:val="-7"/>
        </w:rPr>
        <w:t xml:space="preserve"> </w:t>
      </w:r>
      <w:r w:rsidRPr="00286CA9">
        <w:t>έως</w:t>
      </w:r>
      <w:r w:rsidRPr="00286CA9">
        <w:rPr>
          <w:spacing w:val="-5"/>
        </w:rPr>
        <w:t xml:space="preserve"> </w:t>
      </w:r>
      <w:r w:rsidRPr="00286CA9">
        <w:t>και</w:t>
      </w:r>
      <w:r w:rsidRPr="00286CA9">
        <w:rPr>
          <w:spacing w:val="-5"/>
        </w:rPr>
        <w:t xml:space="preserve"> </w:t>
      </w:r>
      <w:r w:rsidRPr="00286CA9">
        <w:t>1</w:t>
      </w:r>
      <w:r w:rsidR="00BD7FFD" w:rsidRPr="00286CA9">
        <w:t>0</w:t>
      </w:r>
      <w:r w:rsidRPr="00286CA9">
        <w:rPr>
          <w:spacing w:val="-4"/>
        </w:rPr>
        <w:t xml:space="preserve"> </w:t>
      </w:r>
      <w:r w:rsidRPr="00286CA9">
        <w:t>-</w:t>
      </w:r>
      <w:r w:rsidRPr="00286CA9">
        <w:rPr>
          <w:spacing w:val="-48"/>
        </w:rPr>
        <w:t xml:space="preserve"> </w:t>
      </w:r>
      <w:r w:rsidRPr="00286CA9">
        <w:t>10-202</w:t>
      </w:r>
      <w:r w:rsidR="00BD7FFD" w:rsidRPr="00286CA9">
        <w:t>5</w:t>
      </w:r>
      <w:r w:rsidRPr="00286CA9">
        <w:t>.</w:t>
      </w:r>
    </w:p>
    <w:p w14:paraId="29D2CF5C" w14:textId="77777777" w:rsidR="00043D9C" w:rsidRDefault="00043D9C">
      <w:pPr>
        <w:pStyle w:val="a3"/>
        <w:spacing w:before="2"/>
      </w:pPr>
    </w:p>
    <w:p w14:paraId="1769D01F" w14:textId="77777777" w:rsidR="00043D9C" w:rsidRDefault="00D20D3F">
      <w:pPr>
        <w:ind w:left="940" w:right="857"/>
        <w:jc w:val="center"/>
        <w:rPr>
          <w:b/>
        </w:rPr>
      </w:pPr>
      <w:r>
        <w:rPr>
          <w:b/>
          <w:u w:val="single"/>
        </w:rPr>
        <w:t>Ειδικότερα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θέματα</w:t>
      </w:r>
    </w:p>
    <w:p w14:paraId="5161E49E" w14:textId="77777777" w:rsidR="00043D9C" w:rsidRDefault="00043D9C">
      <w:pPr>
        <w:pStyle w:val="a3"/>
        <w:spacing w:before="5"/>
        <w:rPr>
          <w:b/>
          <w:sz w:val="17"/>
        </w:rPr>
      </w:pPr>
    </w:p>
    <w:p w14:paraId="338C5372" w14:textId="77777777" w:rsidR="00043D9C" w:rsidRDefault="00D20D3F">
      <w:pPr>
        <w:spacing w:before="57"/>
        <w:ind w:left="940"/>
        <w:rPr>
          <w:b/>
        </w:rPr>
      </w:pPr>
      <w:r>
        <w:rPr>
          <w:b/>
        </w:rPr>
        <w:t>Α.</w:t>
      </w:r>
      <w:r>
        <w:rPr>
          <w:b/>
          <w:spacing w:val="-1"/>
        </w:rPr>
        <w:t xml:space="preserve"> </w:t>
      </w:r>
      <w:r>
        <w:rPr>
          <w:b/>
        </w:rPr>
        <w:t>Πρόγραμμα</w:t>
      </w:r>
      <w:r>
        <w:rPr>
          <w:b/>
          <w:spacing w:val="-3"/>
        </w:rPr>
        <w:t xml:space="preserve"> </w:t>
      </w:r>
      <w:r>
        <w:rPr>
          <w:b/>
        </w:rPr>
        <w:t>Σπουδών</w:t>
      </w:r>
      <w:r>
        <w:rPr>
          <w:b/>
          <w:spacing w:val="-3"/>
        </w:rPr>
        <w:t xml:space="preserve"> </w:t>
      </w:r>
      <w:r>
        <w:rPr>
          <w:b/>
        </w:rPr>
        <w:t>ΕΛΜΕΠΑ</w:t>
      </w:r>
    </w:p>
    <w:p w14:paraId="296A1249" w14:textId="77777777" w:rsidR="00043D9C" w:rsidRDefault="00043D9C">
      <w:pPr>
        <w:pStyle w:val="a3"/>
        <w:spacing w:before="8"/>
        <w:rPr>
          <w:b/>
          <w:sz w:val="31"/>
        </w:rPr>
      </w:pPr>
    </w:p>
    <w:p w14:paraId="654C3423" w14:textId="77777777" w:rsidR="00043D9C" w:rsidRDefault="00D20D3F">
      <w:pPr>
        <w:pStyle w:val="a3"/>
        <w:ind w:left="220" w:right="135"/>
        <w:jc w:val="both"/>
      </w:pPr>
      <w:r>
        <w:t>Το σύνολο των διδακτικών μονάδων (ECTS) των μαθημάτων που μπορεί να επιλέξει για</w:t>
      </w:r>
      <w:r>
        <w:rPr>
          <w:spacing w:val="1"/>
        </w:rPr>
        <w:t xml:space="preserve"> </w:t>
      </w:r>
      <w:r>
        <w:t>παρακολούθηση ο φοιτητής δεν μπορεί να υπερβαίνει, ανά εβδομάδα, τις 42. (Μετά το</w:t>
      </w:r>
      <w:r>
        <w:rPr>
          <w:spacing w:val="1"/>
        </w:rPr>
        <w:t xml:space="preserve"> </w:t>
      </w:r>
      <w:r>
        <w:t>τυπικό</w:t>
      </w:r>
      <w:r>
        <w:rPr>
          <w:spacing w:val="-2"/>
        </w:rPr>
        <w:t xml:space="preserve"> </w:t>
      </w:r>
      <w:r>
        <w:t>10</w:t>
      </w:r>
      <w:r>
        <w:rPr>
          <w:vertAlign w:val="superscript"/>
        </w:rPr>
        <w:t>ο</w:t>
      </w:r>
      <w:r>
        <w:rPr>
          <w:spacing w:val="1"/>
        </w:rPr>
        <w:t xml:space="preserve"> </w:t>
      </w:r>
      <w:r>
        <w:t>εξάμηνο, αυτό</w:t>
      </w:r>
      <w:r>
        <w:rPr>
          <w:spacing w:val="-3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αριθμός</w:t>
      </w:r>
      <w:r>
        <w:rPr>
          <w:spacing w:val="2"/>
        </w:rPr>
        <w:t xml:space="preserve"> </w:t>
      </w:r>
      <w:r>
        <w:t>είναι</w:t>
      </w:r>
      <w:r>
        <w:rPr>
          <w:spacing w:val="48"/>
        </w:rPr>
        <w:t xml:space="preserve"> </w:t>
      </w:r>
      <w:r>
        <w:t>50).</w:t>
      </w:r>
    </w:p>
    <w:p w14:paraId="377916B4" w14:textId="77777777" w:rsidR="00043D9C" w:rsidRDefault="00043D9C">
      <w:pPr>
        <w:jc w:val="both"/>
        <w:sectPr w:rsidR="00043D9C">
          <w:footerReference w:type="default" r:id="rId14"/>
          <w:type w:val="continuous"/>
          <w:pgSz w:w="11910" w:h="16840"/>
          <w:pgMar w:top="1380" w:right="1660" w:bottom="1200" w:left="1580" w:header="720" w:footer="1000" w:gutter="0"/>
          <w:pgNumType w:start="1"/>
          <w:cols w:space="720"/>
        </w:sectPr>
      </w:pPr>
    </w:p>
    <w:p w14:paraId="3B68D820" w14:textId="77B08BFE" w:rsidR="00043D9C" w:rsidRPr="00783EBD" w:rsidRDefault="00D20D3F">
      <w:pPr>
        <w:pStyle w:val="a3"/>
        <w:spacing w:before="41"/>
        <w:ind w:left="220" w:right="131"/>
        <w:jc w:val="both"/>
      </w:pPr>
      <w:r>
        <w:lastRenderedPageBreak/>
        <w:t>Από</w:t>
      </w:r>
      <w:r>
        <w:rPr>
          <w:spacing w:val="-8"/>
        </w:rPr>
        <w:t xml:space="preserve"> </w:t>
      </w:r>
      <w:r>
        <w:t>το</w:t>
      </w:r>
      <w:r>
        <w:rPr>
          <w:spacing w:val="-7"/>
        </w:rPr>
        <w:t xml:space="preserve"> </w:t>
      </w:r>
      <w:r>
        <w:t>Γ’</w:t>
      </w:r>
      <w:r>
        <w:rPr>
          <w:spacing w:val="34"/>
        </w:rPr>
        <w:t xml:space="preserve"> </w:t>
      </w:r>
      <w:r>
        <w:t>εξάμηνο</w:t>
      </w:r>
      <w:r>
        <w:rPr>
          <w:spacing w:val="-8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έπειτα</w:t>
      </w:r>
      <w:r>
        <w:rPr>
          <w:spacing w:val="-9"/>
        </w:rPr>
        <w:t xml:space="preserve"> </w:t>
      </w:r>
      <w:r>
        <w:t>ο</w:t>
      </w:r>
      <w:r>
        <w:rPr>
          <w:spacing w:val="-6"/>
        </w:rPr>
        <w:t xml:space="preserve"> </w:t>
      </w:r>
      <w:r>
        <w:t>φοιτητής</w:t>
      </w:r>
      <w:r>
        <w:rPr>
          <w:spacing w:val="-7"/>
        </w:rPr>
        <w:t xml:space="preserve"> </w:t>
      </w:r>
      <w:r>
        <w:t>εγγράφεται</w:t>
      </w:r>
      <w:r>
        <w:rPr>
          <w:spacing w:val="-11"/>
        </w:rPr>
        <w:t xml:space="preserve"> </w:t>
      </w:r>
      <w:r>
        <w:t>υποχρεωτικά</w:t>
      </w:r>
      <w:r>
        <w:rPr>
          <w:spacing w:val="-7"/>
        </w:rPr>
        <w:t xml:space="preserve"> </w:t>
      </w:r>
      <w:r>
        <w:t>σε</w:t>
      </w:r>
      <w:r>
        <w:rPr>
          <w:spacing w:val="-10"/>
        </w:rPr>
        <w:t xml:space="preserve"> </w:t>
      </w:r>
      <w:r>
        <w:t>όλα</w:t>
      </w:r>
      <w:r>
        <w:rPr>
          <w:spacing w:val="-12"/>
        </w:rPr>
        <w:t xml:space="preserve"> </w:t>
      </w:r>
      <w:r>
        <w:t>τα</w:t>
      </w:r>
      <w:r>
        <w:rPr>
          <w:spacing w:val="-9"/>
        </w:rPr>
        <w:t xml:space="preserve"> </w:t>
      </w:r>
      <w:r>
        <w:t>«υποχρεωτικά»</w:t>
      </w:r>
      <w:r>
        <w:rPr>
          <w:spacing w:val="-47"/>
        </w:rPr>
        <w:t xml:space="preserve"> </w:t>
      </w:r>
      <w:r>
        <w:t>μαθήματα</w:t>
      </w:r>
      <w:r>
        <w:rPr>
          <w:spacing w:val="-1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προηγούμενων</w:t>
      </w:r>
      <w:r>
        <w:rPr>
          <w:spacing w:val="-1"/>
        </w:rPr>
        <w:t xml:space="preserve"> </w:t>
      </w:r>
      <w:r>
        <w:t>εξαμήνων</w:t>
      </w:r>
      <w:r>
        <w:rPr>
          <w:spacing w:val="2"/>
        </w:rPr>
        <w:t xml:space="preserve"> </w:t>
      </w:r>
      <w:r>
        <w:t>στα</w:t>
      </w:r>
      <w:r>
        <w:rPr>
          <w:spacing w:val="-3"/>
        </w:rPr>
        <w:t xml:space="preserve"> </w:t>
      </w:r>
      <w:r>
        <w:t>οποία</w:t>
      </w:r>
      <w:r>
        <w:rPr>
          <w:spacing w:val="-1"/>
        </w:rPr>
        <w:t xml:space="preserve"> </w:t>
      </w:r>
      <w:r>
        <w:t>δεν έχει</w:t>
      </w:r>
      <w:r>
        <w:rPr>
          <w:spacing w:val="-2"/>
        </w:rPr>
        <w:t xml:space="preserve"> </w:t>
      </w:r>
      <w:r>
        <w:t>επιτύχει.</w:t>
      </w:r>
    </w:p>
    <w:p w14:paraId="14486417" w14:textId="77777777" w:rsidR="00783EBD" w:rsidRDefault="00D20D3F" w:rsidP="00783EBD">
      <w:pPr>
        <w:spacing w:before="159"/>
        <w:ind w:left="220" w:right="133"/>
        <w:jc w:val="both"/>
        <w:rPr>
          <w:lang w:val="en-US"/>
        </w:rPr>
      </w:pPr>
      <w:r>
        <w:t>Από το 7</w:t>
      </w:r>
      <w:r>
        <w:rPr>
          <w:vertAlign w:val="superscript"/>
        </w:rPr>
        <w:t>ο</w:t>
      </w:r>
      <w:r>
        <w:t xml:space="preserve"> εξάμηνο και μετά, έχετε την δυνατότητα να επιλέξετε μαθήματα από τις τρεις</w:t>
      </w:r>
      <w:r>
        <w:rPr>
          <w:spacing w:val="1"/>
        </w:rPr>
        <w:t xml:space="preserve"> </w:t>
      </w:r>
      <w:r>
        <w:t>κατευθύνσεις</w:t>
      </w:r>
      <w:r>
        <w:rPr>
          <w:spacing w:val="-5"/>
        </w:rPr>
        <w:t xml:space="preserve"> </w:t>
      </w:r>
      <w:r>
        <w:t>σπουδών</w:t>
      </w:r>
      <w:r>
        <w:rPr>
          <w:spacing w:val="-5"/>
        </w:rPr>
        <w:t xml:space="preserve"> </w:t>
      </w:r>
      <w:r>
        <w:t>(αναλυτικά</w:t>
      </w:r>
      <w:r>
        <w:rPr>
          <w:spacing w:val="-7"/>
        </w:rPr>
        <w:t xml:space="preserve"> </w:t>
      </w:r>
      <w:r>
        <w:t>τα</w:t>
      </w:r>
      <w:r>
        <w:rPr>
          <w:spacing w:val="-7"/>
        </w:rPr>
        <w:t xml:space="preserve"> </w:t>
      </w:r>
      <w:r>
        <w:t>μαθήματα</w:t>
      </w:r>
      <w:r>
        <w:rPr>
          <w:spacing w:val="-6"/>
        </w:rPr>
        <w:t xml:space="preserve"> </w:t>
      </w:r>
      <w:r>
        <w:t>υπάρχουν</w:t>
      </w:r>
      <w:r>
        <w:rPr>
          <w:spacing w:val="-4"/>
        </w:rPr>
        <w:t xml:space="preserve"> </w:t>
      </w:r>
      <w:r>
        <w:t>στην</w:t>
      </w:r>
      <w:r>
        <w:rPr>
          <w:spacing w:val="-5"/>
        </w:rPr>
        <w:t xml:space="preserve"> </w:t>
      </w:r>
      <w:r>
        <w:t>ιστοσελίδα</w:t>
      </w:r>
      <w:r>
        <w:rPr>
          <w:spacing w:val="-5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Τμήματος).</w:t>
      </w:r>
    </w:p>
    <w:p w14:paraId="05CDC152" w14:textId="0E1186BF" w:rsidR="00783EBD" w:rsidRPr="00783EBD" w:rsidRDefault="00783EBD" w:rsidP="00783EBD">
      <w:pPr>
        <w:spacing w:before="159"/>
        <w:ind w:left="220" w:right="133"/>
        <w:jc w:val="both"/>
        <w:rPr>
          <w:spacing w:val="-47"/>
        </w:rPr>
      </w:pPr>
      <w:r>
        <w:t xml:space="preserve">Από το τρέχον εξάμηνο, τίθεται σε ισχύ το νέο, αναμορφωμένο πρόγραμμα σπουδών. Τόσο </w:t>
      </w:r>
      <w:hyperlink r:id="rId15" w:history="1">
        <w:r w:rsidRPr="00783EBD">
          <w:rPr>
            <w:rStyle w:val="-"/>
          </w:rPr>
          <w:t>η δομή του (με τις μεταβατικές ρυθμίσεις)</w:t>
        </w:r>
      </w:hyperlink>
      <w:r>
        <w:t xml:space="preserve"> όσο και τας </w:t>
      </w:r>
      <w:hyperlink r:id="rId16" w:history="1">
        <w:r w:rsidRPr="00C07527">
          <w:rPr>
            <w:rStyle w:val="-"/>
          </w:rPr>
          <w:t>μαθήματα</w:t>
        </w:r>
      </w:hyperlink>
      <w:r>
        <w:t xml:space="preserve"> υπάρχουν στην ιστοσελίδα του Τμήματος.</w:t>
      </w:r>
      <w:r w:rsidR="00D20D3F">
        <w:rPr>
          <w:spacing w:val="-47"/>
        </w:rPr>
        <w:t xml:space="preserve"> </w:t>
      </w:r>
    </w:p>
    <w:p w14:paraId="162B755F" w14:textId="77777777" w:rsidR="00043D9C" w:rsidRDefault="00043D9C">
      <w:pPr>
        <w:pStyle w:val="a3"/>
        <w:spacing w:before="3"/>
        <w:rPr>
          <w:sz w:val="26"/>
        </w:rPr>
      </w:pPr>
    </w:p>
    <w:p w14:paraId="1C4270EA" w14:textId="77777777" w:rsidR="00043D9C" w:rsidRDefault="00D20D3F">
      <w:pPr>
        <w:ind w:left="940"/>
        <w:rPr>
          <w:b/>
        </w:rPr>
      </w:pPr>
      <w:r>
        <w:rPr>
          <w:b/>
        </w:rPr>
        <w:t>Β.</w:t>
      </w:r>
      <w:r>
        <w:rPr>
          <w:b/>
          <w:spacing w:val="-2"/>
        </w:rPr>
        <w:t xml:space="preserve"> </w:t>
      </w:r>
      <w:r>
        <w:rPr>
          <w:b/>
        </w:rPr>
        <w:t>Πρόγραμμα</w:t>
      </w:r>
      <w:r>
        <w:rPr>
          <w:b/>
          <w:spacing w:val="-2"/>
        </w:rPr>
        <w:t xml:space="preserve"> </w:t>
      </w:r>
      <w:r>
        <w:rPr>
          <w:b/>
        </w:rPr>
        <w:t>Σπουδών</w:t>
      </w:r>
      <w:r>
        <w:rPr>
          <w:b/>
          <w:spacing w:val="-2"/>
        </w:rPr>
        <w:t xml:space="preserve"> </w:t>
      </w:r>
      <w:r>
        <w:rPr>
          <w:b/>
        </w:rPr>
        <w:t>ΤΕΙ</w:t>
      </w:r>
    </w:p>
    <w:p w14:paraId="3BF28BB6" w14:textId="77777777" w:rsidR="00043D9C" w:rsidRDefault="00043D9C">
      <w:pPr>
        <w:pStyle w:val="a3"/>
        <w:spacing w:before="10"/>
        <w:rPr>
          <w:b/>
          <w:sz w:val="21"/>
        </w:rPr>
      </w:pPr>
    </w:p>
    <w:p w14:paraId="62E6A2A0" w14:textId="2DA505B8" w:rsidR="00043D9C" w:rsidRDefault="00D20D3F">
      <w:pPr>
        <w:pStyle w:val="a3"/>
        <w:ind w:left="220" w:right="133"/>
        <w:jc w:val="both"/>
      </w:pPr>
      <w:r>
        <w:t>Οι</w:t>
      </w:r>
      <w:r>
        <w:rPr>
          <w:spacing w:val="1"/>
        </w:rPr>
        <w:t xml:space="preserve"> </w:t>
      </w:r>
      <w:r>
        <w:t>φοιτητές</w:t>
      </w:r>
      <w:r>
        <w:rPr>
          <w:spacing w:val="1"/>
        </w:rPr>
        <w:t xml:space="preserve"> </w:t>
      </w:r>
      <w:r>
        <w:t>μπορούν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δηλώσουν</w:t>
      </w:r>
      <w:r>
        <w:rPr>
          <w:spacing w:val="1"/>
        </w:rPr>
        <w:t xml:space="preserve"> </w:t>
      </w:r>
      <w:r>
        <w:t>όσα</w:t>
      </w:r>
      <w:r>
        <w:rPr>
          <w:spacing w:val="1"/>
        </w:rPr>
        <w:t xml:space="preserve"> </w:t>
      </w:r>
      <w:r>
        <w:t>μαθήματα</w:t>
      </w:r>
      <w:r>
        <w:rPr>
          <w:spacing w:val="1"/>
        </w:rPr>
        <w:t xml:space="preserve"> </w:t>
      </w:r>
      <w:r>
        <w:t>επιθυμούν</w:t>
      </w:r>
      <w:r>
        <w:rPr>
          <w:color w:val="92D050"/>
        </w:rPr>
        <w:t>,</w:t>
      </w:r>
      <w:r>
        <w:rPr>
          <w:color w:val="92D050"/>
          <w:spacing w:val="1"/>
        </w:rPr>
        <w:t xml:space="preserve"> </w:t>
      </w:r>
      <w:r>
        <w:t>ανεξάρτητα</w:t>
      </w:r>
      <w:r>
        <w:rPr>
          <w:spacing w:val="1"/>
        </w:rPr>
        <w:t xml:space="preserve"> </w:t>
      </w:r>
      <w:r>
        <w:t>εάν</w:t>
      </w:r>
      <w:r>
        <w:rPr>
          <w:spacing w:val="1"/>
        </w:rPr>
        <w:t xml:space="preserve"> </w:t>
      </w:r>
      <w:r>
        <w:t>αυτά</w:t>
      </w:r>
      <w:r>
        <w:rPr>
          <w:spacing w:val="1"/>
        </w:rPr>
        <w:t xml:space="preserve"> </w:t>
      </w:r>
      <w:r>
        <w:t>βρίσκονται σε χειμερινό ή εαρινό εξάμηνο.</w:t>
      </w:r>
    </w:p>
    <w:p w14:paraId="47FAE1E1" w14:textId="77777777" w:rsidR="00780796" w:rsidRDefault="00780796">
      <w:pPr>
        <w:pStyle w:val="a3"/>
        <w:ind w:left="220" w:right="133"/>
        <w:jc w:val="both"/>
      </w:pPr>
    </w:p>
    <w:p w14:paraId="220D298C" w14:textId="1814993B" w:rsidR="00780796" w:rsidRDefault="00780796" w:rsidP="00780796">
      <w:pPr>
        <w:ind w:firstLine="720"/>
        <w:jc w:val="both"/>
        <w:rPr>
          <w:b/>
          <w:bCs/>
        </w:rPr>
      </w:pPr>
      <w:r>
        <w:rPr>
          <w:b/>
          <w:bCs/>
        </w:rPr>
        <w:t>Γ</w:t>
      </w:r>
      <w:r w:rsidRPr="00285BDE">
        <w:rPr>
          <w:b/>
          <w:bCs/>
        </w:rPr>
        <w:t xml:space="preserve">. Αφορά </w:t>
      </w:r>
      <w:r>
        <w:rPr>
          <w:b/>
          <w:bCs/>
        </w:rPr>
        <w:t xml:space="preserve">μόνο όσου φοιτητές του ΕΛΜΕΠΑ </w:t>
      </w:r>
      <w:r w:rsidRPr="00285BDE">
        <w:rPr>
          <w:b/>
          <w:bCs/>
        </w:rPr>
        <w:t xml:space="preserve"> έχουν εγγραφεί από «ένταξη»</w:t>
      </w:r>
    </w:p>
    <w:p w14:paraId="6DFF9B0D" w14:textId="77777777" w:rsidR="00780796" w:rsidRPr="00285BDE" w:rsidRDefault="00780796" w:rsidP="00780796">
      <w:pPr>
        <w:ind w:firstLine="720"/>
        <w:jc w:val="both"/>
        <w:rPr>
          <w:b/>
          <w:bCs/>
        </w:rPr>
      </w:pPr>
    </w:p>
    <w:p w14:paraId="01EC3C3C" w14:textId="2218BEDD" w:rsidR="00780796" w:rsidRPr="005415E6" w:rsidRDefault="00780796" w:rsidP="00DD2D00">
      <w:pPr>
        <w:jc w:val="both"/>
        <w:rPr>
          <w:b/>
          <w:bCs/>
        </w:rPr>
      </w:pPr>
      <w:r w:rsidRPr="005415E6">
        <w:rPr>
          <w:rFonts w:eastAsia="Times New Roman"/>
          <w:lang w:eastAsia="el-GR"/>
        </w:rPr>
        <w:t xml:space="preserve">Για τους </w:t>
      </w:r>
      <w:r w:rsidRPr="000C0BA8">
        <w:rPr>
          <w:rFonts w:eastAsia="Times New Roman"/>
          <w:lang w:eastAsia="el-GR"/>
        </w:rPr>
        <w:t>φοιτητές  του Πανεπιστημιακού Προγράμματος από ένταξη (όσο</w:t>
      </w:r>
      <w:r w:rsidR="00DD2D00">
        <w:rPr>
          <w:rFonts w:eastAsia="Times New Roman"/>
          <w:lang w:eastAsia="el-GR"/>
        </w:rPr>
        <w:t>υς</w:t>
      </w:r>
      <w:r w:rsidRPr="000C0BA8">
        <w:rPr>
          <w:rFonts w:eastAsia="Times New Roman"/>
          <w:lang w:eastAsia="el-GR"/>
        </w:rPr>
        <w:t xml:space="preserve"> δηλαδή προέρχονται από το πρόγραμμα ΤΕΙ και συνεχίζουν</w:t>
      </w:r>
      <w:r w:rsidRPr="005415E6">
        <w:rPr>
          <w:rFonts w:eastAsia="Times New Roman"/>
          <w:lang w:eastAsia="el-GR"/>
        </w:rPr>
        <w:t xml:space="preserve">), οι εγγραφές στα μαθήματα γίνονται από την Γραμματεία. Στείλτε μήνυμα με τα μαθήματα που επιθυμείτε να εγγραφείτε </w:t>
      </w:r>
      <w:r w:rsidRPr="005415E6">
        <w:t xml:space="preserve">στο: </w:t>
      </w:r>
      <w:proofErr w:type="spellStart"/>
      <w:r w:rsidRPr="005415E6">
        <w:rPr>
          <w:lang w:val="en-US"/>
        </w:rPr>
        <w:t>secrtetariat</w:t>
      </w:r>
      <w:proofErr w:type="spellEnd"/>
      <w:r w:rsidRPr="005415E6">
        <w:t>-</w:t>
      </w:r>
      <w:proofErr w:type="spellStart"/>
      <w:r w:rsidRPr="005415E6">
        <w:rPr>
          <w:lang w:val="en-US"/>
        </w:rPr>
        <w:t>mec</w:t>
      </w:r>
      <w:proofErr w:type="spellEnd"/>
      <w:r w:rsidRPr="005415E6">
        <w:t>@</w:t>
      </w:r>
      <w:r w:rsidRPr="005415E6">
        <w:rPr>
          <w:lang w:val="en-US"/>
        </w:rPr>
        <w:t>hmu</w:t>
      </w:r>
      <w:r w:rsidRPr="005415E6">
        <w:t>.</w:t>
      </w:r>
      <w:r w:rsidRPr="005415E6">
        <w:rPr>
          <w:lang w:val="en-US"/>
        </w:rPr>
        <w:t>gr</w:t>
      </w:r>
      <w:r w:rsidRPr="005415E6">
        <w:t xml:space="preserve">, από </w:t>
      </w:r>
      <w:r>
        <w:rPr>
          <w:b/>
          <w:bCs/>
        </w:rPr>
        <w:t>7</w:t>
      </w:r>
      <w:r w:rsidRPr="005415E6">
        <w:rPr>
          <w:b/>
          <w:bCs/>
        </w:rPr>
        <w:t>-</w:t>
      </w:r>
      <w:r>
        <w:rPr>
          <w:b/>
          <w:bCs/>
        </w:rPr>
        <w:t>10</w:t>
      </w:r>
      <w:r w:rsidRPr="005415E6">
        <w:rPr>
          <w:b/>
          <w:bCs/>
        </w:rPr>
        <w:t>-202</w:t>
      </w:r>
      <w:r>
        <w:rPr>
          <w:b/>
          <w:bCs/>
        </w:rPr>
        <w:t>5</w:t>
      </w:r>
      <w:r w:rsidRPr="005415E6">
        <w:rPr>
          <w:b/>
          <w:bCs/>
        </w:rPr>
        <w:t xml:space="preserve"> έως και  </w:t>
      </w:r>
      <w:r>
        <w:rPr>
          <w:b/>
          <w:bCs/>
        </w:rPr>
        <w:t>10</w:t>
      </w:r>
      <w:r w:rsidRPr="005415E6">
        <w:rPr>
          <w:b/>
          <w:bCs/>
        </w:rPr>
        <w:t>-</w:t>
      </w:r>
      <w:r>
        <w:rPr>
          <w:b/>
          <w:bCs/>
        </w:rPr>
        <w:t>10</w:t>
      </w:r>
      <w:r w:rsidRPr="005415E6">
        <w:rPr>
          <w:b/>
          <w:bCs/>
        </w:rPr>
        <w:t>-202</w:t>
      </w:r>
      <w:r>
        <w:rPr>
          <w:b/>
          <w:bCs/>
        </w:rPr>
        <w:t>5</w:t>
      </w:r>
      <w:r w:rsidRPr="005415E6">
        <w:rPr>
          <w:b/>
          <w:bCs/>
        </w:rPr>
        <w:t>.</w:t>
      </w:r>
    </w:p>
    <w:p w14:paraId="000A312D" w14:textId="77777777" w:rsidR="00780796" w:rsidRPr="00DD2D00" w:rsidRDefault="00780796" w:rsidP="00DD2D00">
      <w:pPr>
        <w:pStyle w:val="a3"/>
        <w:ind w:right="133"/>
        <w:jc w:val="both"/>
        <w:rPr>
          <w:lang w:val="en-US"/>
        </w:rPr>
      </w:pPr>
    </w:p>
    <w:sectPr w:rsidR="00780796" w:rsidRPr="00DD2D00">
      <w:pgSz w:w="11910" w:h="16840"/>
      <w:pgMar w:top="1380" w:right="1660" w:bottom="1200" w:left="158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B9733" w14:textId="77777777" w:rsidR="00CD1059" w:rsidRDefault="00CD1059">
      <w:r>
        <w:separator/>
      </w:r>
    </w:p>
  </w:endnote>
  <w:endnote w:type="continuationSeparator" w:id="0">
    <w:p w14:paraId="7134A9BC" w14:textId="77777777" w:rsidR="00CD1059" w:rsidRDefault="00CD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7C4E" w14:textId="15746408" w:rsidR="00043D9C" w:rsidRDefault="00D20D3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787305F" wp14:editId="7BEEDBD5">
              <wp:simplePos x="0" y="0"/>
              <wp:positionH relativeFrom="page">
                <wp:posOffset>6310630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41875018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C078BF" w14:textId="77777777" w:rsidR="00043D9C" w:rsidRDefault="00D20D3F">
                          <w:pPr>
                            <w:pStyle w:val="a3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8730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6.9pt;margin-top:780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3vZENuEAAAAOAQAADwAAAAAAAAAAAAAAAAAvBAAAZHJzL2Rvd25yZXYueG1sUEsFBgAAAAAEAAQA&#10;8wAAAD0FAAAAAA==&#10;" filled="f" stroked="f">
              <v:textbox inset="0,0,0,0">
                <w:txbxContent>
                  <w:p w14:paraId="37C078BF" w14:textId="77777777" w:rsidR="00043D9C" w:rsidRDefault="00D20D3F">
                    <w:pPr>
                      <w:pStyle w:val="a3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B2279" w14:textId="77777777" w:rsidR="00CD1059" w:rsidRDefault="00CD1059">
      <w:r>
        <w:separator/>
      </w:r>
    </w:p>
  </w:footnote>
  <w:footnote w:type="continuationSeparator" w:id="0">
    <w:p w14:paraId="45C85141" w14:textId="77777777" w:rsidR="00CD1059" w:rsidRDefault="00CD1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6933"/>
    <w:multiLevelType w:val="hybridMultilevel"/>
    <w:tmpl w:val="12D0F924"/>
    <w:lvl w:ilvl="0" w:tplc="809E9C62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FFB8EBC0">
      <w:numFmt w:val="bullet"/>
      <w:lvlText w:val="•"/>
      <w:lvlJc w:val="left"/>
      <w:pPr>
        <w:ind w:left="2036" w:hanging="360"/>
      </w:pPr>
      <w:rPr>
        <w:rFonts w:hint="default"/>
        <w:lang w:val="el-GR" w:eastAsia="en-US" w:bidi="ar-SA"/>
      </w:rPr>
    </w:lvl>
    <w:lvl w:ilvl="2" w:tplc="C60068CA">
      <w:numFmt w:val="bullet"/>
      <w:lvlText w:val="•"/>
      <w:lvlJc w:val="left"/>
      <w:pPr>
        <w:ind w:left="2773" w:hanging="360"/>
      </w:pPr>
      <w:rPr>
        <w:rFonts w:hint="default"/>
        <w:lang w:val="el-GR" w:eastAsia="en-US" w:bidi="ar-SA"/>
      </w:rPr>
    </w:lvl>
    <w:lvl w:ilvl="3" w:tplc="8042C3E0">
      <w:numFmt w:val="bullet"/>
      <w:lvlText w:val="•"/>
      <w:lvlJc w:val="left"/>
      <w:pPr>
        <w:ind w:left="3509" w:hanging="360"/>
      </w:pPr>
      <w:rPr>
        <w:rFonts w:hint="default"/>
        <w:lang w:val="el-GR" w:eastAsia="en-US" w:bidi="ar-SA"/>
      </w:rPr>
    </w:lvl>
    <w:lvl w:ilvl="4" w:tplc="ED7C6B34">
      <w:numFmt w:val="bullet"/>
      <w:lvlText w:val="•"/>
      <w:lvlJc w:val="left"/>
      <w:pPr>
        <w:ind w:left="4246" w:hanging="360"/>
      </w:pPr>
      <w:rPr>
        <w:rFonts w:hint="default"/>
        <w:lang w:val="el-GR" w:eastAsia="en-US" w:bidi="ar-SA"/>
      </w:rPr>
    </w:lvl>
    <w:lvl w:ilvl="5" w:tplc="3CBEC780">
      <w:numFmt w:val="bullet"/>
      <w:lvlText w:val="•"/>
      <w:lvlJc w:val="left"/>
      <w:pPr>
        <w:ind w:left="4983" w:hanging="360"/>
      </w:pPr>
      <w:rPr>
        <w:rFonts w:hint="default"/>
        <w:lang w:val="el-GR" w:eastAsia="en-US" w:bidi="ar-SA"/>
      </w:rPr>
    </w:lvl>
    <w:lvl w:ilvl="6" w:tplc="062ABF7E">
      <w:numFmt w:val="bullet"/>
      <w:lvlText w:val="•"/>
      <w:lvlJc w:val="left"/>
      <w:pPr>
        <w:ind w:left="5719" w:hanging="360"/>
      </w:pPr>
      <w:rPr>
        <w:rFonts w:hint="default"/>
        <w:lang w:val="el-GR" w:eastAsia="en-US" w:bidi="ar-SA"/>
      </w:rPr>
    </w:lvl>
    <w:lvl w:ilvl="7" w:tplc="D89A0ADC">
      <w:numFmt w:val="bullet"/>
      <w:lvlText w:val="•"/>
      <w:lvlJc w:val="left"/>
      <w:pPr>
        <w:ind w:left="6456" w:hanging="360"/>
      </w:pPr>
      <w:rPr>
        <w:rFonts w:hint="default"/>
        <w:lang w:val="el-GR" w:eastAsia="en-US" w:bidi="ar-SA"/>
      </w:rPr>
    </w:lvl>
    <w:lvl w:ilvl="8" w:tplc="D3C6E91A">
      <w:numFmt w:val="bullet"/>
      <w:lvlText w:val="•"/>
      <w:lvlJc w:val="left"/>
      <w:pPr>
        <w:ind w:left="71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26205A99"/>
    <w:multiLevelType w:val="hybridMultilevel"/>
    <w:tmpl w:val="44D620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A1E54"/>
    <w:multiLevelType w:val="hybridMultilevel"/>
    <w:tmpl w:val="CC98960C"/>
    <w:lvl w:ilvl="0" w:tplc="F1D07892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F5AC8462">
      <w:numFmt w:val="bullet"/>
      <w:lvlText w:val="•"/>
      <w:lvlJc w:val="left"/>
      <w:pPr>
        <w:ind w:left="1712" w:hanging="360"/>
      </w:pPr>
      <w:rPr>
        <w:rFonts w:hint="default"/>
        <w:lang w:val="el-GR" w:eastAsia="en-US" w:bidi="ar-SA"/>
      </w:rPr>
    </w:lvl>
    <w:lvl w:ilvl="2" w:tplc="16AC4AA6">
      <w:numFmt w:val="bullet"/>
      <w:lvlText w:val="•"/>
      <w:lvlJc w:val="left"/>
      <w:pPr>
        <w:ind w:left="2485" w:hanging="360"/>
      </w:pPr>
      <w:rPr>
        <w:rFonts w:hint="default"/>
        <w:lang w:val="el-GR" w:eastAsia="en-US" w:bidi="ar-SA"/>
      </w:rPr>
    </w:lvl>
    <w:lvl w:ilvl="3" w:tplc="5030D870">
      <w:numFmt w:val="bullet"/>
      <w:lvlText w:val="•"/>
      <w:lvlJc w:val="left"/>
      <w:pPr>
        <w:ind w:left="3257" w:hanging="360"/>
      </w:pPr>
      <w:rPr>
        <w:rFonts w:hint="default"/>
        <w:lang w:val="el-GR" w:eastAsia="en-US" w:bidi="ar-SA"/>
      </w:rPr>
    </w:lvl>
    <w:lvl w:ilvl="4" w:tplc="BBCE4A28">
      <w:numFmt w:val="bullet"/>
      <w:lvlText w:val="•"/>
      <w:lvlJc w:val="left"/>
      <w:pPr>
        <w:ind w:left="4030" w:hanging="360"/>
      </w:pPr>
      <w:rPr>
        <w:rFonts w:hint="default"/>
        <w:lang w:val="el-GR" w:eastAsia="en-US" w:bidi="ar-SA"/>
      </w:rPr>
    </w:lvl>
    <w:lvl w:ilvl="5" w:tplc="6A52270C">
      <w:numFmt w:val="bullet"/>
      <w:lvlText w:val="•"/>
      <w:lvlJc w:val="left"/>
      <w:pPr>
        <w:ind w:left="4803" w:hanging="360"/>
      </w:pPr>
      <w:rPr>
        <w:rFonts w:hint="default"/>
        <w:lang w:val="el-GR" w:eastAsia="en-US" w:bidi="ar-SA"/>
      </w:rPr>
    </w:lvl>
    <w:lvl w:ilvl="6" w:tplc="56E61974">
      <w:numFmt w:val="bullet"/>
      <w:lvlText w:val="•"/>
      <w:lvlJc w:val="left"/>
      <w:pPr>
        <w:ind w:left="5575" w:hanging="360"/>
      </w:pPr>
      <w:rPr>
        <w:rFonts w:hint="default"/>
        <w:lang w:val="el-GR" w:eastAsia="en-US" w:bidi="ar-SA"/>
      </w:rPr>
    </w:lvl>
    <w:lvl w:ilvl="7" w:tplc="C29A0516">
      <w:numFmt w:val="bullet"/>
      <w:lvlText w:val="•"/>
      <w:lvlJc w:val="left"/>
      <w:pPr>
        <w:ind w:left="6348" w:hanging="360"/>
      </w:pPr>
      <w:rPr>
        <w:rFonts w:hint="default"/>
        <w:lang w:val="el-GR" w:eastAsia="en-US" w:bidi="ar-SA"/>
      </w:rPr>
    </w:lvl>
    <w:lvl w:ilvl="8" w:tplc="720CCCC6">
      <w:numFmt w:val="bullet"/>
      <w:lvlText w:val="•"/>
      <w:lvlJc w:val="left"/>
      <w:pPr>
        <w:ind w:left="7121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5B929F8D"/>
    <w:multiLevelType w:val="hybridMultilevel"/>
    <w:tmpl w:val="25465FF0"/>
    <w:lvl w:ilvl="0" w:tplc="0408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07726335">
    <w:abstractNumId w:val="2"/>
  </w:num>
  <w:num w:numId="2" w16cid:durableId="540214655">
    <w:abstractNumId w:val="0"/>
  </w:num>
  <w:num w:numId="3" w16cid:durableId="196357237">
    <w:abstractNumId w:val="3"/>
  </w:num>
  <w:num w:numId="4" w16cid:durableId="429276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9C"/>
    <w:rsid w:val="00043D9C"/>
    <w:rsid w:val="001F2FFC"/>
    <w:rsid w:val="00276456"/>
    <w:rsid w:val="00286CA9"/>
    <w:rsid w:val="002C206F"/>
    <w:rsid w:val="0046457D"/>
    <w:rsid w:val="00492904"/>
    <w:rsid w:val="00585A64"/>
    <w:rsid w:val="00685575"/>
    <w:rsid w:val="00780796"/>
    <w:rsid w:val="00783EBD"/>
    <w:rsid w:val="007C0E91"/>
    <w:rsid w:val="009931BB"/>
    <w:rsid w:val="00AB4EB5"/>
    <w:rsid w:val="00B70D37"/>
    <w:rsid w:val="00BA39BD"/>
    <w:rsid w:val="00BD7FFD"/>
    <w:rsid w:val="00BF58E0"/>
    <w:rsid w:val="00C07527"/>
    <w:rsid w:val="00CC0AAF"/>
    <w:rsid w:val="00CD1059"/>
    <w:rsid w:val="00D20D3F"/>
    <w:rsid w:val="00D36888"/>
    <w:rsid w:val="00DD2D00"/>
    <w:rsid w:val="00EA1E15"/>
    <w:rsid w:val="00EE577E"/>
    <w:rsid w:val="00FB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D356C"/>
  <w15:docId w15:val="{A910AFD1-5F72-4610-BCA0-9D8F8CBB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ind w:left="940" w:right="85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940" w:right="13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AB4EB5"/>
    <w:pPr>
      <w:widowControl/>
      <w:adjustRightInd w:val="0"/>
    </w:pPr>
    <w:rPr>
      <w:rFonts w:ascii="Aptos" w:hAnsi="Aptos" w:cs="Aptos"/>
      <w:color w:val="000000"/>
      <w:sz w:val="24"/>
      <w:szCs w:val="24"/>
      <w:lang w:val="el-GR"/>
    </w:rPr>
  </w:style>
  <w:style w:type="character" w:styleId="-">
    <w:name w:val="Hyperlink"/>
    <w:basedOn w:val="a0"/>
    <w:uiPriority w:val="99"/>
    <w:unhideWhenUsed/>
    <w:rsid w:val="00783EB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83EBD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DD2D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lass.hmu.gr/" TargetMode="External"/><Relationship Id="rId13" Type="http://schemas.openxmlformats.org/officeDocument/2006/relationships/hyperlink" Target="mailto:secrtetariat-mec@hmu.g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tudent.hmu.gr/" TargetMode="External"/><Relationship Id="rId12" Type="http://schemas.openxmlformats.org/officeDocument/2006/relationships/hyperlink" Target="https://eclass.hmu.gr/info/manual.ph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ech.hmu.gr/proptyxiakes/katanomh-mathhmatwn-eksamhno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openeclass.org/el/studen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ech.hmu.gr/proptyxiakes/odhgos-spoydwn/" TargetMode="External"/><Relationship Id="rId10" Type="http://schemas.openxmlformats.org/officeDocument/2006/relationships/hyperlink" Target="https://eclass.hmu.gr/info/manual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openeclass.org/el/studen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464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Maniadakis Kostas</dc:creator>
  <cp:lastModifiedBy>Man Kav</cp:lastModifiedBy>
  <cp:revision>6</cp:revision>
  <dcterms:created xsi:type="dcterms:W3CDTF">2025-09-24T17:25:00Z</dcterms:created>
  <dcterms:modified xsi:type="dcterms:W3CDTF">2025-09-24T17:47:00Z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2024-10-01T00:00:00Z</vt:filetime>
  </property>
</Properties>
</file>